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AFF74F" w14:textId="77777777" w:rsidR="00FD4652" w:rsidRDefault="00FD4652" w:rsidP="00602E3D">
      <w:pPr>
        <w:pStyle w:val="Sinespaciado"/>
        <w:rPr>
          <w:rFonts w:ascii="Arial Narrow" w:eastAsia="Arial Narrow" w:hAnsi="Arial Narrow" w:cs="Arial Narrow"/>
        </w:rPr>
      </w:pPr>
      <w:bookmarkStart w:id="0" w:name="_Hlk42089532"/>
      <w:bookmarkEnd w:id="0"/>
    </w:p>
    <w:p w14:paraId="65905C35" w14:textId="75820969" w:rsidR="00E527B0" w:rsidRPr="00F81EFA" w:rsidRDefault="00602E3D" w:rsidP="00602E3D">
      <w:pPr>
        <w:pStyle w:val="Sinespaciado"/>
        <w:rPr>
          <w:rFonts w:ascii="Arial Narrow" w:eastAsia="Arial Narrow" w:hAnsi="Arial Narrow" w:cs="Arial Narrow"/>
        </w:rPr>
      </w:pPr>
      <w:r w:rsidRPr="00F81EFA">
        <w:rPr>
          <w:rFonts w:ascii="Arial Narrow" w:hAnsi="Arial Narrow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0A193C7" wp14:editId="4CBA843A">
                <wp:simplePos x="0" y="0"/>
                <wp:positionH relativeFrom="margin">
                  <wp:posOffset>-137161</wp:posOffset>
                </wp:positionH>
                <wp:positionV relativeFrom="paragraph">
                  <wp:posOffset>0</wp:posOffset>
                </wp:positionV>
                <wp:extent cx="5953125" cy="1704975"/>
                <wp:effectExtent l="0" t="0" r="0" b="9525"/>
                <wp:wrapTight wrapText="bothSides">
                  <wp:wrapPolygon edited="0">
                    <wp:start x="138" y="0"/>
                    <wp:lineTo x="138" y="21479"/>
                    <wp:lineTo x="21358" y="21479"/>
                    <wp:lineTo x="21358" y="0"/>
                    <wp:lineTo x="138" y="0"/>
                  </wp:wrapPolygon>
                </wp:wrapTight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3125" cy="1704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3F0FF64" w14:textId="6F9264BB" w:rsidR="00CC29C4" w:rsidRDefault="00CC29C4" w:rsidP="00602E3D">
                            <w:pPr>
                              <w:pStyle w:val="Ttulo2"/>
                              <w:jc w:val="center"/>
                              <w:rPr>
                                <w:rFonts w:asciiTheme="majorHAnsi" w:hAnsiTheme="majorHAnsi"/>
                                <w:color w:val="A3CEED" w:themeColor="accent2" w:themeTint="66"/>
                                <w:sz w:val="48"/>
                                <w:szCs w:val="4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A6ED3">
                              <w:rPr>
                                <w:rFonts w:asciiTheme="majorHAnsi" w:hAnsiTheme="majorHAnsi"/>
                                <w:color w:val="A3CEED" w:themeColor="accent2" w:themeTint="66"/>
                                <w:sz w:val="48"/>
                                <w:szCs w:val="4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ABECÉ </w:t>
                            </w:r>
                            <w:r>
                              <w:rPr>
                                <w:rFonts w:asciiTheme="majorHAnsi" w:hAnsiTheme="majorHAnsi"/>
                                <w:color w:val="A3CEED" w:themeColor="accent2" w:themeTint="66"/>
                                <w:sz w:val="48"/>
                                <w:szCs w:val="4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DECRETO</w:t>
                            </w:r>
                            <w:r w:rsidR="00940635">
                              <w:rPr>
                                <w:rFonts w:asciiTheme="majorHAnsi" w:hAnsiTheme="majorHAnsi"/>
                                <w:color w:val="A3CEED" w:themeColor="accent2" w:themeTint="66"/>
                                <w:sz w:val="48"/>
                                <w:szCs w:val="4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959E0" w:rsidRPr="00C959E0">
                              <w:rPr>
                                <w:rFonts w:asciiTheme="majorHAnsi" w:hAnsiTheme="majorHAnsi"/>
                                <w:color w:val="A3CEED" w:themeColor="accent2" w:themeTint="66"/>
                                <w:sz w:val="48"/>
                                <w:szCs w:val="48"/>
                                <w:lang w:val="es-ES_tradnl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PROGRAMA DE PREVENCIÓN DE ACCIDENTES MAYORES (PPAM)</w:t>
                            </w:r>
                          </w:p>
                          <w:p w14:paraId="4361F099" w14:textId="77777777" w:rsidR="00313DD2" w:rsidRPr="00313DD2" w:rsidRDefault="00313DD2" w:rsidP="00313DD2">
                            <w:pPr>
                              <w:rPr>
                                <w:lang w:val="es-ES" w:eastAsia="es-C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A193C7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10.8pt;margin-top:0;width:468.75pt;height:134.2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" filled="f" stroked="f">
                <v:textbox>
                  <w:txbxContent>
                    <w:p w14:paraId="63F0FF64" w14:textId="6F9264BB" w:rsidR="00CC29C4" w:rsidRDefault="00CC29C4" w:rsidP="00602E3D">
                      <w:pPr>
                        <w:pStyle w:val="Ttulo2"/>
                        <w:jc w:val="center"/>
                        <w:rPr>
                          <w:rFonts w:asciiTheme="majorHAnsi" w:hAnsiTheme="majorHAnsi"/>
                          <w:color w:val="A3CEED" w:themeColor="accent2" w:themeTint="66"/>
                          <w:sz w:val="48"/>
                          <w:szCs w:val="4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A6ED3">
                        <w:rPr>
                          <w:rFonts w:asciiTheme="majorHAnsi" w:hAnsiTheme="majorHAnsi"/>
                          <w:color w:val="A3CEED" w:themeColor="accent2" w:themeTint="66"/>
                          <w:sz w:val="48"/>
                          <w:szCs w:val="4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ABECÉ </w:t>
                      </w:r>
                      <w:r>
                        <w:rPr>
                          <w:rFonts w:asciiTheme="majorHAnsi" w:hAnsiTheme="majorHAnsi"/>
                          <w:color w:val="A3CEED" w:themeColor="accent2" w:themeTint="66"/>
                          <w:sz w:val="48"/>
                          <w:szCs w:val="4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DECRETO</w:t>
                      </w:r>
                      <w:r w:rsidR="00940635">
                        <w:rPr>
                          <w:rFonts w:asciiTheme="majorHAnsi" w:hAnsiTheme="majorHAnsi"/>
                          <w:color w:val="A3CEED" w:themeColor="accent2" w:themeTint="66"/>
                          <w:sz w:val="48"/>
                          <w:szCs w:val="4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959E0" w:rsidRPr="00C959E0">
                        <w:rPr>
                          <w:rFonts w:asciiTheme="majorHAnsi" w:hAnsiTheme="majorHAnsi"/>
                          <w:color w:val="A3CEED" w:themeColor="accent2" w:themeTint="66"/>
                          <w:sz w:val="48"/>
                          <w:szCs w:val="48"/>
                          <w:lang w:val="es-ES_tradnl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PROGRAMA DE PREVENCIÓN DE ACCIDENTES MAYORES (PPAM)</w:t>
                      </w:r>
                    </w:p>
                    <w:p w14:paraId="4361F099" w14:textId="77777777" w:rsidR="00313DD2" w:rsidRPr="00313DD2" w:rsidRDefault="00313DD2" w:rsidP="00313DD2">
                      <w:pPr>
                        <w:rPr>
                          <w:lang w:val="es-ES" w:eastAsia="es-CO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678F677" w14:textId="3D125DF7" w:rsidR="00313DD2" w:rsidRPr="00B5516F" w:rsidRDefault="004D5B00" w:rsidP="00077593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40" w:line="259" w:lineRule="auto"/>
        <w:jc w:val="both"/>
        <w:rPr>
          <w:rFonts w:ascii="Arial Narrow" w:eastAsia="Arial Narrow" w:hAnsi="Arial Narrow" w:cs="Arial Narrow"/>
          <w:b/>
          <w:bCs/>
        </w:rPr>
      </w:pPr>
      <w:r w:rsidRPr="00B5516F">
        <w:rPr>
          <w:rFonts w:ascii="Arial Narrow" w:eastAsia="Arial Narrow" w:hAnsi="Arial Narrow" w:cs="Arial Narrow"/>
          <w:b/>
          <w:bCs/>
          <w:noProof/>
        </w:rPr>
        <w:drawing>
          <wp:inline distT="0" distB="0" distL="0" distR="0" wp14:anchorId="09552EC8" wp14:editId="2E1F90CE">
            <wp:extent cx="371475" cy="371475"/>
            <wp:effectExtent l="0" t="0" r="0" b="9525"/>
            <wp:docPr id="2" name="Gráfico 2" descr="Lis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ist_ltr.sv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5DAC" w:rsidRPr="00B5516F">
        <w:rPr>
          <w:rFonts w:ascii="Arial Narrow" w:eastAsia="Arial Narrow" w:hAnsi="Arial Narrow" w:cs="Arial Narrow"/>
          <w:b/>
          <w:bCs/>
        </w:rPr>
        <w:t>¿Cuál es el objeto del</w:t>
      </w:r>
      <w:r w:rsidR="00313DD2" w:rsidRPr="00B5516F">
        <w:rPr>
          <w:rFonts w:ascii="Arial Narrow" w:eastAsia="Arial Narrow" w:hAnsi="Arial Narrow" w:cs="Arial Narrow"/>
          <w:b/>
          <w:bCs/>
        </w:rPr>
        <w:t xml:space="preserve"> </w:t>
      </w:r>
      <w:r w:rsidRPr="00B5516F">
        <w:rPr>
          <w:rFonts w:ascii="Arial Narrow" w:eastAsia="Arial Narrow" w:hAnsi="Arial Narrow" w:cs="Arial Narrow"/>
          <w:b/>
          <w:bCs/>
        </w:rPr>
        <w:t>D</w:t>
      </w:r>
      <w:r w:rsidR="00313DD2" w:rsidRPr="00B5516F">
        <w:rPr>
          <w:rFonts w:ascii="Arial Narrow" w:eastAsia="Arial Narrow" w:hAnsi="Arial Narrow" w:cs="Arial Narrow"/>
          <w:b/>
          <w:bCs/>
        </w:rPr>
        <w:t>ecreto?</w:t>
      </w:r>
    </w:p>
    <w:p w14:paraId="4971C7C9" w14:textId="457FB62E" w:rsidR="00F972CF" w:rsidRPr="00B5516F" w:rsidRDefault="00E8667E" w:rsidP="00135DAC">
      <w:pPr>
        <w:ind w:left="425"/>
        <w:jc w:val="both"/>
        <w:rPr>
          <w:rFonts w:ascii="Arial Narrow" w:hAnsi="Arial Narrow" w:cs="Arial"/>
          <w:bCs/>
          <w:color w:val="000000"/>
        </w:rPr>
      </w:pPr>
      <w:r w:rsidRPr="00B5516F">
        <w:rPr>
          <w:rFonts w:ascii="Arial Narrow" w:hAnsi="Arial Narrow" w:cs="Arial"/>
          <w:bCs/>
          <w:color w:val="000000"/>
        </w:rPr>
        <w:t>La p</w:t>
      </w:r>
      <w:r w:rsidR="00C959E0" w:rsidRPr="00B5516F">
        <w:rPr>
          <w:rFonts w:ascii="Arial Narrow" w:hAnsi="Arial Narrow" w:cs="Arial"/>
          <w:bCs/>
          <w:color w:val="000000"/>
        </w:rPr>
        <w:t>rotección de los trabajadores, la población, el ambiente y la infraestructura ante escenarios de accidentes mayores, mediante la gestión del riesgo de sustancias químicas usadas en instalaciones industriales en el territorio nacional y la preparación y respuesta cuando estos ocurran.</w:t>
      </w:r>
    </w:p>
    <w:p w14:paraId="2E92C347" w14:textId="196BEC56" w:rsidR="00FD4652" w:rsidRPr="00B5516F" w:rsidRDefault="00FD4652" w:rsidP="00135DAC">
      <w:pPr>
        <w:ind w:left="425"/>
        <w:jc w:val="both"/>
        <w:rPr>
          <w:rFonts w:ascii="Arial Narrow" w:hAnsi="Arial Narrow" w:cs="Arial"/>
          <w:bCs/>
          <w:color w:val="000000"/>
        </w:rPr>
      </w:pPr>
    </w:p>
    <w:p w14:paraId="10767602" w14:textId="2C4F9D71" w:rsidR="0031222D" w:rsidRPr="00B5516F" w:rsidRDefault="00684958" w:rsidP="002977CB">
      <w:pPr>
        <w:pStyle w:val="Prrafodelista"/>
        <w:numPr>
          <w:ilvl w:val="0"/>
          <w:numId w:val="6"/>
        </w:numPr>
        <w:jc w:val="both"/>
        <w:rPr>
          <w:rFonts w:ascii="Arial Narrow" w:hAnsi="Arial Narrow"/>
          <w:sz w:val="24"/>
          <w:szCs w:val="24"/>
        </w:rPr>
      </w:pPr>
      <w:r w:rsidRPr="00B5516F">
        <w:rPr>
          <w:rFonts w:ascii="Arial Narrow" w:eastAsia="Arial Narrow" w:hAnsi="Arial Narrow" w:cs="Arial Narrow"/>
          <w:b/>
          <w:bCs/>
          <w:noProof/>
          <w:sz w:val="24"/>
          <w:szCs w:val="24"/>
        </w:rPr>
        <w:drawing>
          <wp:inline distT="0" distB="0" distL="0" distR="0" wp14:anchorId="3A613A70" wp14:editId="3F0BB37A">
            <wp:extent cx="476250" cy="476250"/>
            <wp:effectExtent l="0" t="0" r="0" b="0"/>
            <wp:docPr id="5" name="Gráfico 5" descr="Lluvia de ideas de gru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oupbrainstorm.sv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1222D" w:rsidRPr="00B5516F">
        <w:rPr>
          <w:rFonts w:ascii="Arial Narrow" w:eastAsia="Arial Narrow" w:hAnsi="Arial Narrow" w:cs="Arial Narrow"/>
          <w:b/>
          <w:bCs/>
          <w:sz w:val="24"/>
          <w:szCs w:val="24"/>
        </w:rPr>
        <w:t>¿</w:t>
      </w:r>
      <w:r w:rsidR="001F3CA2" w:rsidRPr="00B5516F">
        <w:rPr>
          <w:rFonts w:ascii="Arial Narrow" w:eastAsia="Arial Narrow" w:hAnsi="Arial Narrow" w:cs="Arial Narrow"/>
          <w:b/>
          <w:bCs/>
          <w:sz w:val="24"/>
          <w:szCs w:val="24"/>
        </w:rPr>
        <w:t xml:space="preserve">Por qué del Decreto </w:t>
      </w:r>
    </w:p>
    <w:p w14:paraId="214BD11E" w14:textId="3066F588" w:rsidR="00032F50" w:rsidRPr="00B5516F" w:rsidRDefault="001F3CA2" w:rsidP="00471C7A">
      <w:pPr>
        <w:ind w:left="425"/>
        <w:jc w:val="both"/>
        <w:rPr>
          <w:rFonts w:ascii="Arial Narrow" w:eastAsia="Bitstream Vera Sans" w:hAnsi="Arial Narrow" w:cs="Arial"/>
          <w:bCs/>
          <w:lang w:eastAsia="ar-SA"/>
        </w:rPr>
      </w:pPr>
      <w:r w:rsidRPr="00B5516F">
        <w:rPr>
          <w:rFonts w:ascii="Arial Narrow" w:eastAsia="Bitstream Vera Sans" w:hAnsi="Arial Narrow" w:cs="Arial"/>
          <w:bCs/>
          <w:lang w:eastAsia="ar-SA"/>
        </w:rPr>
        <w:t>Con la adhesión de Colombia a la OCDE, y teniendo en cuenta que la Organización para la Cooperación y el Desarrollo Económicos (OCDE) tiene el objetivo principal de fomentar la cooperación y el desarrollo de políticas económicas y sociales que permiten mejorar la vida de los ciudadanos.</w:t>
      </w:r>
    </w:p>
    <w:p w14:paraId="78E63114" w14:textId="31F5C1D4" w:rsidR="001F3CA2" w:rsidRPr="00B5516F" w:rsidRDefault="001F3CA2" w:rsidP="00471C7A">
      <w:pPr>
        <w:ind w:left="425"/>
        <w:jc w:val="both"/>
        <w:rPr>
          <w:rFonts w:ascii="Arial Narrow" w:eastAsia="Bitstream Vera Sans" w:hAnsi="Arial Narrow" w:cs="Arial"/>
          <w:bCs/>
          <w:lang w:eastAsia="ar-SA"/>
        </w:rPr>
      </w:pPr>
    </w:p>
    <w:p w14:paraId="3C19BBB5" w14:textId="7A7EAB3F" w:rsidR="001F3CA2" w:rsidRPr="00B5516F" w:rsidRDefault="001F3CA2" w:rsidP="00471C7A">
      <w:pPr>
        <w:ind w:left="425"/>
        <w:jc w:val="both"/>
        <w:rPr>
          <w:rFonts w:ascii="Arial Narrow" w:eastAsia="Bitstream Vera Sans" w:hAnsi="Arial Narrow" w:cs="Arial"/>
          <w:bCs/>
          <w:lang w:eastAsia="ar-SA"/>
        </w:rPr>
      </w:pPr>
      <w:r w:rsidRPr="00B5516F">
        <w:rPr>
          <w:rFonts w:ascii="Arial Narrow" w:eastAsia="Bitstream Vera Sans" w:hAnsi="Arial Narrow" w:cs="Arial"/>
          <w:bCs/>
          <w:lang w:eastAsia="ar-SA"/>
        </w:rPr>
        <w:t>Las recomendaciones del Comité de Químicos de dicha entidad a Colombia, relacionadas con Accidentes Químicos fueron:</w:t>
      </w:r>
    </w:p>
    <w:p w14:paraId="11C63BE3" w14:textId="00586D51" w:rsidR="001F3CA2" w:rsidRPr="00B5516F" w:rsidRDefault="001F3CA2" w:rsidP="00471C7A">
      <w:pPr>
        <w:ind w:left="425"/>
        <w:jc w:val="both"/>
        <w:rPr>
          <w:rFonts w:ascii="Arial Narrow" w:eastAsia="Bitstream Vera Sans" w:hAnsi="Arial Narrow" w:cs="Arial"/>
          <w:bCs/>
          <w:lang w:eastAsia="ar-SA"/>
        </w:rPr>
      </w:pPr>
      <w:r w:rsidRPr="00B5516F">
        <w:rPr>
          <w:rFonts w:ascii="Arial Narrow" w:hAnsi="Arial Narrow" w:cs="Arial"/>
          <w:b/>
          <w:noProof/>
          <w:color w:val="000000"/>
        </w:rPr>
        <w:drawing>
          <wp:anchor distT="0" distB="0" distL="114300" distR="114300" simplePos="0" relativeHeight="251660288" behindDoc="1" locked="0" layoutInCell="1" allowOverlap="1" wp14:anchorId="2878AF84" wp14:editId="5B667DE9">
            <wp:simplePos x="0" y="0"/>
            <wp:positionH relativeFrom="margin">
              <wp:align>left</wp:align>
            </wp:positionH>
            <wp:positionV relativeFrom="paragraph">
              <wp:posOffset>163195</wp:posOffset>
            </wp:positionV>
            <wp:extent cx="299085" cy="199390"/>
            <wp:effectExtent l="0" t="0" r="5715" b="0"/>
            <wp:wrapNone/>
            <wp:docPr id="1028" name="Picture 4" descr="Símbolo De Visto Bueno - Banco de fotos e imágenes de stock - iStock">
              <a:extLst xmlns:a="http://schemas.openxmlformats.org/drawingml/2006/main">
                <a:ext uri="{FF2B5EF4-FFF2-40B4-BE49-F238E27FC236}">
                  <a16:creationId xmlns:a16="http://schemas.microsoft.com/office/drawing/2014/main" id="{06CFF9D4-00CB-4E14-AF40-B8C40F551A0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Símbolo De Visto Bueno - Banco de fotos e imágenes de stock - iStock">
                      <a:extLst>
                        <a:ext uri="{FF2B5EF4-FFF2-40B4-BE49-F238E27FC236}">
                          <a16:creationId xmlns:a16="http://schemas.microsoft.com/office/drawing/2014/main" id="{06CFF9D4-00CB-4E14-AF40-B8C40F551A0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19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101713D" w14:textId="32740A43" w:rsidR="001F3CA2" w:rsidRPr="001F3CA2" w:rsidRDefault="001F3CA2" w:rsidP="001F3CA2">
      <w:pPr>
        <w:ind w:left="425"/>
        <w:jc w:val="both"/>
        <w:rPr>
          <w:rFonts w:ascii="Arial Narrow" w:eastAsia="Bitstream Vera Sans" w:hAnsi="Arial Narrow" w:cs="Arial"/>
          <w:bCs/>
          <w:lang w:eastAsia="ar-SA"/>
        </w:rPr>
      </w:pPr>
      <w:r w:rsidRPr="001F3CA2">
        <w:rPr>
          <w:rFonts w:ascii="Arial Narrow" w:eastAsia="Bitstream Vera Sans" w:hAnsi="Arial Narrow" w:cs="Arial"/>
          <w:bCs/>
          <w:lang w:eastAsia="ar-SA"/>
        </w:rPr>
        <w:t>Prevención, preparación y respuesta a accidentes químicos.</w:t>
      </w:r>
    </w:p>
    <w:p w14:paraId="4F61E7A2" w14:textId="02DC4D4B" w:rsidR="001F3CA2" w:rsidRPr="001F3CA2" w:rsidRDefault="001F3CA2" w:rsidP="001F3CA2">
      <w:pPr>
        <w:ind w:left="425"/>
        <w:jc w:val="both"/>
        <w:rPr>
          <w:rFonts w:ascii="Arial Narrow" w:eastAsia="Bitstream Vera Sans" w:hAnsi="Arial Narrow" w:cs="Arial"/>
          <w:bCs/>
          <w:lang w:eastAsia="ar-SA"/>
        </w:rPr>
      </w:pPr>
    </w:p>
    <w:p w14:paraId="7A000DB6" w14:textId="2BD53343" w:rsidR="001F3CA2" w:rsidRPr="001F3CA2" w:rsidRDefault="001F3CA2" w:rsidP="001F3CA2">
      <w:pPr>
        <w:ind w:left="425"/>
        <w:jc w:val="both"/>
        <w:rPr>
          <w:rFonts w:ascii="Arial Narrow" w:eastAsia="Bitstream Vera Sans" w:hAnsi="Arial Narrow" w:cs="Arial"/>
          <w:bCs/>
          <w:lang w:eastAsia="ar-SA"/>
        </w:rPr>
      </w:pPr>
      <w:r w:rsidRPr="00B5516F">
        <w:rPr>
          <w:rFonts w:ascii="Arial Narrow" w:hAnsi="Arial Narrow" w:cs="Arial"/>
          <w:b/>
          <w:noProof/>
          <w:color w:val="000000"/>
        </w:rPr>
        <w:drawing>
          <wp:anchor distT="0" distB="0" distL="114300" distR="114300" simplePos="0" relativeHeight="251662336" behindDoc="1" locked="0" layoutInCell="1" allowOverlap="1" wp14:anchorId="480CA463" wp14:editId="2D1C626A">
            <wp:simplePos x="0" y="0"/>
            <wp:positionH relativeFrom="margin">
              <wp:align>left</wp:align>
            </wp:positionH>
            <wp:positionV relativeFrom="paragraph">
              <wp:posOffset>6350</wp:posOffset>
            </wp:positionV>
            <wp:extent cx="299630" cy="199390"/>
            <wp:effectExtent l="0" t="0" r="5715" b="0"/>
            <wp:wrapNone/>
            <wp:docPr id="6" name="Picture 4" descr="Símbolo De Visto Bueno - Banco de fotos e imágenes de stock - iStock">
              <a:extLst xmlns:a="http://schemas.openxmlformats.org/drawingml/2006/main">
                <a:ext uri="{FF2B5EF4-FFF2-40B4-BE49-F238E27FC236}">
                  <a16:creationId xmlns:a16="http://schemas.microsoft.com/office/drawing/2014/main" id="{06CFF9D4-00CB-4E14-AF40-B8C40F551A0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Símbolo De Visto Bueno - Banco de fotos e imágenes de stock - iStock">
                      <a:extLst>
                        <a:ext uri="{FF2B5EF4-FFF2-40B4-BE49-F238E27FC236}">
                          <a16:creationId xmlns:a16="http://schemas.microsoft.com/office/drawing/2014/main" id="{06CFF9D4-00CB-4E14-AF40-B8C40F551A0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630" cy="19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F3CA2">
        <w:rPr>
          <w:rFonts w:ascii="Arial Narrow" w:eastAsia="Bitstream Vera Sans" w:hAnsi="Arial Narrow" w:cs="Arial"/>
          <w:bCs/>
          <w:lang w:eastAsia="ar-SA"/>
        </w:rPr>
        <w:t xml:space="preserve">Proveer información al público y su participación en los procesos de toma de decisiones relacionadas con la prevención y respuesta a accidentes que involucran sustancias peligrosas. </w:t>
      </w:r>
    </w:p>
    <w:p w14:paraId="6F1AF37A" w14:textId="34673922" w:rsidR="001F3CA2" w:rsidRPr="001F3CA2" w:rsidRDefault="00B5516F" w:rsidP="001F3CA2">
      <w:pPr>
        <w:ind w:left="425"/>
        <w:jc w:val="both"/>
        <w:rPr>
          <w:rFonts w:ascii="Arial Narrow" w:eastAsia="Bitstream Vera Sans" w:hAnsi="Arial Narrow" w:cs="Arial"/>
          <w:bCs/>
          <w:lang w:eastAsia="ar-SA"/>
        </w:rPr>
      </w:pPr>
      <w:r w:rsidRPr="00B5516F">
        <w:rPr>
          <w:rFonts w:ascii="Arial Narrow" w:hAnsi="Arial Narrow" w:cs="Arial"/>
          <w:b/>
          <w:noProof/>
          <w:color w:val="000000"/>
        </w:rPr>
        <w:drawing>
          <wp:anchor distT="0" distB="0" distL="114300" distR="114300" simplePos="0" relativeHeight="251664384" behindDoc="1" locked="0" layoutInCell="1" allowOverlap="1" wp14:anchorId="146DD46D" wp14:editId="77079E6C">
            <wp:simplePos x="0" y="0"/>
            <wp:positionH relativeFrom="margin">
              <wp:align>left</wp:align>
            </wp:positionH>
            <wp:positionV relativeFrom="paragraph">
              <wp:posOffset>142875</wp:posOffset>
            </wp:positionV>
            <wp:extent cx="299630" cy="199390"/>
            <wp:effectExtent l="0" t="0" r="5715" b="0"/>
            <wp:wrapNone/>
            <wp:docPr id="10" name="Picture 4" descr="Símbolo De Visto Bueno - Banco de fotos e imágenes de stock - iStock">
              <a:extLst xmlns:a="http://schemas.openxmlformats.org/drawingml/2006/main">
                <a:ext uri="{FF2B5EF4-FFF2-40B4-BE49-F238E27FC236}">
                  <a16:creationId xmlns:a16="http://schemas.microsoft.com/office/drawing/2014/main" id="{06CFF9D4-00CB-4E14-AF40-B8C40F551A0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Símbolo De Visto Bueno - Banco de fotos e imágenes de stock - iStock">
                      <a:extLst>
                        <a:ext uri="{FF2B5EF4-FFF2-40B4-BE49-F238E27FC236}">
                          <a16:creationId xmlns:a16="http://schemas.microsoft.com/office/drawing/2014/main" id="{06CFF9D4-00CB-4E14-AF40-B8C40F551A0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630" cy="199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198223" w14:textId="44B48E69" w:rsidR="001F3CA2" w:rsidRPr="00B5516F" w:rsidRDefault="001F3CA2" w:rsidP="001F3CA2">
      <w:pPr>
        <w:ind w:left="425"/>
        <w:jc w:val="both"/>
        <w:rPr>
          <w:rFonts w:ascii="Arial Narrow" w:eastAsia="Bitstream Vera Sans" w:hAnsi="Arial Narrow" w:cs="Arial"/>
          <w:bCs/>
          <w:lang w:eastAsia="ar-SA"/>
        </w:rPr>
      </w:pPr>
      <w:r w:rsidRPr="00B5516F">
        <w:rPr>
          <w:rFonts w:ascii="Arial Narrow" w:eastAsia="Bitstream Vera Sans" w:hAnsi="Arial Narrow" w:cs="Arial"/>
          <w:bCs/>
          <w:lang w:eastAsia="ar-SA"/>
        </w:rPr>
        <w:t>Intercambio de información respecto a accidentes capaces de causar daño transfronterizo.</w:t>
      </w:r>
    </w:p>
    <w:p w14:paraId="6CC4049A" w14:textId="405C6A4F" w:rsidR="001F3CA2" w:rsidRPr="00B5516F" w:rsidRDefault="001F3CA2" w:rsidP="00471C7A">
      <w:pPr>
        <w:ind w:left="425"/>
        <w:jc w:val="both"/>
        <w:rPr>
          <w:rFonts w:ascii="Arial Narrow" w:eastAsia="Bitstream Vera Sans" w:hAnsi="Arial Narrow" w:cs="Arial"/>
          <w:bCs/>
          <w:lang w:eastAsia="ar-SA"/>
        </w:rPr>
      </w:pPr>
    </w:p>
    <w:p w14:paraId="116D4A92" w14:textId="1270147E" w:rsidR="00B5516F" w:rsidRDefault="00B5516F" w:rsidP="003C3314">
      <w:pPr>
        <w:pStyle w:val="Prrafodelista"/>
        <w:numPr>
          <w:ilvl w:val="0"/>
          <w:numId w:val="6"/>
        </w:numPr>
        <w:jc w:val="both"/>
        <w:rPr>
          <w:rFonts w:ascii="Arial Narrow" w:hAnsi="Arial Narrow" w:cs="Arial"/>
          <w:b/>
          <w:color w:val="000000"/>
          <w:sz w:val="24"/>
          <w:szCs w:val="24"/>
        </w:rPr>
      </w:pPr>
      <w:r w:rsidRPr="00B5516F">
        <w:rPr>
          <w:rFonts w:ascii="Arial Narrow" w:eastAsia="Bitstream Vera Sans" w:hAnsi="Arial Narrow" w:cs="Arial"/>
          <w:b/>
          <w:noProof/>
          <w:sz w:val="24"/>
          <w:szCs w:val="24"/>
          <w:lang w:eastAsia="ar-SA"/>
        </w:rPr>
        <w:drawing>
          <wp:inline distT="0" distB="0" distL="0" distR="0" wp14:anchorId="19DE30D0" wp14:editId="7C034D16">
            <wp:extent cx="466725" cy="466725"/>
            <wp:effectExtent l="0" t="0" r="0" b="9525"/>
            <wp:docPr id="8" name="Gráfico 8" descr="Pregunt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questions_ltr.sv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46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 Narrow" w:hAnsi="Arial Narrow" w:cs="Arial"/>
          <w:b/>
          <w:color w:val="000000"/>
          <w:sz w:val="24"/>
          <w:szCs w:val="24"/>
        </w:rPr>
        <w:t xml:space="preserve">¿Qué antecedentes normativos existen en el país para la </w:t>
      </w:r>
      <w:r w:rsidRPr="00B5516F">
        <w:rPr>
          <w:rFonts w:ascii="Arial Narrow" w:hAnsi="Arial Narrow" w:cs="Arial"/>
          <w:b/>
          <w:color w:val="000000"/>
          <w:sz w:val="24"/>
          <w:szCs w:val="24"/>
          <w:lang w:val="es-ES_tradnl"/>
        </w:rPr>
        <w:t>implementación de un Programa de Prevención de Accidentes Mayores</w:t>
      </w:r>
      <w:r w:rsidR="003C3314" w:rsidRPr="00B5516F">
        <w:rPr>
          <w:rFonts w:ascii="Arial Narrow" w:hAnsi="Arial Narrow" w:cs="Arial"/>
          <w:b/>
          <w:color w:val="000000"/>
          <w:sz w:val="24"/>
          <w:szCs w:val="24"/>
        </w:rPr>
        <w:t>?</w:t>
      </w:r>
    </w:p>
    <w:p w14:paraId="0F144E44" w14:textId="5E51FE2F" w:rsidR="00B5516F" w:rsidRDefault="00B5516F" w:rsidP="00B5516F">
      <w:pPr>
        <w:jc w:val="both"/>
        <w:rPr>
          <w:rFonts w:ascii="Arial Narrow" w:hAnsi="Arial Narrow" w:cs="Arial"/>
          <w:b/>
          <w:color w:val="000000"/>
        </w:rPr>
      </w:pPr>
      <w:r>
        <w:rPr>
          <w:rFonts w:ascii="Arial Narrow" w:hAnsi="Arial Narrow" w:cs="Arial"/>
          <w:b/>
          <w:noProof/>
          <w:color w:val="000000"/>
        </w:rPr>
        <w:drawing>
          <wp:anchor distT="0" distB="0" distL="114300" distR="114300" simplePos="0" relativeHeight="251665408" behindDoc="1" locked="0" layoutInCell="1" allowOverlap="1" wp14:anchorId="0A912AD8" wp14:editId="113D7F89">
            <wp:simplePos x="0" y="0"/>
            <wp:positionH relativeFrom="column">
              <wp:posOffset>-413385</wp:posOffset>
            </wp:positionH>
            <wp:positionV relativeFrom="paragraph">
              <wp:posOffset>-592</wp:posOffset>
            </wp:positionV>
            <wp:extent cx="6563446" cy="3314700"/>
            <wp:effectExtent l="0" t="0" r="8890" b="0"/>
            <wp:wrapNone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3446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67CC85" w14:textId="28E603EA" w:rsidR="00B5516F" w:rsidRDefault="00B5516F" w:rsidP="00B5516F">
      <w:pPr>
        <w:ind w:left="425"/>
        <w:jc w:val="both"/>
        <w:rPr>
          <w:rFonts w:ascii="Arial Narrow" w:hAnsi="Arial Narrow" w:cs="Arial"/>
          <w:b/>
          <w:color w:val="000000"/>
        </w:rPr>
      </w:pPr>
    </w:p>
    <w:p w14:paraId="4B394802" w14:textId="77777777" w:rsidR="00B5516F" w:rsidRDefault="00B5516F" w:rsidP="00B5516F">
      <w:pPr>
        <w:jc w:val="both"/>
        <w:rPr>
          <w:rFonts w:ascii="Arial Narrow" w:hAnsi="Arial Narrow" w:cs="Arial"/>
          <w:b/>
          <w:color w:val="000000"/>
        </w:rPr>
      </w:pPr>
    </w:p>
    <w:p w14:paraId="77F63C95" w14:textId="474E4853" w:rsidR="00B5516F" w:rsidRDefault="00B5516F" w:rsidP="00B5516F">
      <w:pPr>
        <w:jc w:val="both"/>
        <w:rPr>
          <w:rFonts w:ascii="Arial Narrow" w:hAnsi="Arial Narrow" w:cs="Arial"/>
          <w:b/>
          <w:color w:val="000000"/>
        </w:rPr>
      </w:pPr>
    </w:p>
    <w:p w14:paraId="71E04774" w14:textId="77777777" w:rsidR="00B5516F" w:rsidRDefault="00B5516F" w:rsidP="00B5516F">
      <w:pPr>
        <w:jc w:val="both"/>
        <w:rPr>
          <w:rFonts w:ascii="Arial Narrow" w:hAnsi="Arial Narrow" w:cs="Arial"/>
          <w:b/>
          <w:color w:val="000000"/>
        </w:rPr>
      </w:pPr>
    </w:p>
    <w:p w14:paraId="6D04885E" w14:textId="5B857134" w:rsidR="00B5516F" w:rsidRDefault="00B5516F" w:rsidP="00B5516F">
      <w:pPr>
        <w:jc w:val="both"/>
        <w:rPr>
          <w:rFonts w:ascii="Arial Narrow" w:hAnsi="Arial Narrow" w:cs="Arial"/>
          <w:b/>
          <w:color w:val="000000"/>
        </w:rPr>
      </w:pPr>
    </w:p>
    <w:p w14:paraId="600CCCF5" w14:textId="29548D40" w:rsidR="00B5516F" w:rsidRDefault="00B5516F" w:rsidP="00B5516F">
      <w:pPr>
        <w:jc w:val="both"/>
        <w:rPr>
          <w:rFonts w:ascii="Arial Narrow" w:hAnsi="Arial Narrow" w:cs="Arial"/>
          <w:b/>
          <w:color w:val="000000"/>
        </w:rPr>
      </w:pPr>
    </w:p>
    <w:p w14:paraId="6BF9A0D0" w14:textId="637298FD" w:rsidR="00B5516F" w:rsidRDefault="00B5516F" w:rsidP="00B5516F">
      <w:pPr>
        <w:jc w:val="both"/>
        <w:rPr>
          <w:rFonts w:ascii="Arial Narrow" w:hAnsi="Arial Narrow" w:cs="Arial"/>
          <w:b/>
          <w:color w:val="000000"/>
        </w:rPr>
      </w:pPr>
    </w:p>
    <w:p w14:paraId="7AB94FBE" w14:textId="77777777" w:rsidR="00B5516F" w:rsidRDefault="00B5516F" w:rsidP="00B5516F">
      <w:pPr>
        <w:jc w:val="both"/>
        <w:rPr>
          <w:rFonts w:ascii="Arial Narrow" w:hAnsi="Arial Narrow" w:cs="Arial"/>
          <w:b/>
          <w:color w:val="000000"/>
        </w:rPr>
      </w:pPr>
    </w:p>
    <w:p w14:paraId="3C3F26C8" w14:textId="77777777" w:rsidR="00B5516F" w:rsidRDefault="00B5516F" w:rsidP="00B5516F">
      <w:pPr>
        <w:jc w:val="both"/>
        <w:rPr>
          <w:rFonts w:ascii="Arial Narrow" w:hAnsi="Arial Narrow" w:cs="Arial"/>
          <w:b/>
          <w:color w:val="000000"/>
        </w:rPr>
      </w:pPr>
    </w:p>
    <w:p w14:paraId="1AF02026" w14:textId="77777777" w:rsidR="00B5516F" w:rsidRDefault="00B5516F" w:rsidP="00B5516F">
      <w:pPr>
        <w:jc w:val="both"/>
        <w:rPr>
          <w:rFonts w:ascii="Arial Narrow" w:hAnsi="Arial Narrow" w:cs="Arial"/>
          <w:b/>
          <w:color w:val="000000"/>
        </w:rPr>
      </w:pPr>
    </w:p>
    <w:p w14:paraId="7B603C24" w14:textId="77777777" w:rsidR="00B5516F" w:rsidRDefault="00B5516F" w:rsidP="00B5516F">
      <w:pPr>
        <w:jc w:val="both"/>
        <w:rPr>
          <w:rFonts w:ascii="Arial Narrow" w:hAnsi="Arial Narrow" w:cs="Arial"/>
          <w:b/>
          <w:color w:val="000000"/>
        </w:rPr>
      </w:pPr>
    </w:p>
    <w:p w14:paraId="5B600050" w14:textId="77777777" w:rsidR="00B5516F" w:rsidRDefault="00B5516F" w:rsidP="00B5516F">
      <w:pPr>
        <w:jc w:val="both"/>
        <w:rPr>
          <w:rFonts w:ascii="Arial Narrow" w:hAnsi="Arial Narrow" w:cs="Arial"/>
          <w:b/>
          <w:color w:val="000000"/>
        </w:rPr>
      </w:pPr>
    </w:p>
    <w:p w14:paraId="423C4360" w14:textId="77777777" w:rsidR="00B5516F" w:rsidRDefault="00B5516F" w:rsidP="00B5516F">
      <w:pPr>
        <w:jc w:val="both"/>
        <w:rPr>
          <w:rFonts w:ascii="Arial Narrow" w:hAnsi="Arial Narrow" w:cs="Arial"/>
          <w:b/>
          <w:color w:val="000000"/>
        </w:rPr>
      </w:pPr>
    </w:p>
    <w:p w14:paraId="77DFA621" w14:textId="77777777" w:rsidR="00B5516F" w:rsidRDefault="00B5516F" w:rsidP="00B5516F">
      <w:pPr>
        <w:jc w:val="both"/>
        <w:rPr>
          <w:rFonts w:ascii="Arial Narrow" w:hAnsi="Arial Narrow" w:cs="Arial"/>
          <w:b/>
          <w:color w:val="000000"/>
        </w:rPr>
      </w:pPr>
    </w:p>
    <w:p w14:paraId="2D1D329F" w14:textId="77777777" w:rsidR="00B5516F" w:rsidRDefault="00B5516F" w:rsidP="00B5516F">
      <w:pPr>
        <w:jc w:val="both"/>
        <w:rPr>
          <w:rFonts w:ascii="Arial Narrow" w:hAnsi="Arial Narrow" w:cs="Arial"/>
          <w:b/>
          <w:color w:val="000000"/>
        </w:rPr>
      </w:pPr>
    </w:p>
    <w:p w14:paraId="2D8E4810" w14:textId="77777777" w:rsidR="00B5516F" w:rsidRDefault="00B5516F" w:rsidP="00B5516F">
      <w:pPr>
        <w:jc w:val="both"/>
        <w:rPr>
          <w:rFonts w:ascii="Arial Narrow" w:hAnsi="Arial Narrow" w:cs="Arial"/>
          <w:b/>
          <w:color w:val="000000"/>
        </w:rPr>
      </w:pPr>
    </w:p>
    <w:p w14:paraId="397B33C4" w14:textId="77777777" w:rsidR="00B5516F" w:rsidRDefault="00B5516F" w:rsidP="00B5516F">
      <w:pPr>
        <w:jc w:val="both"/>
        <w:rPr>
          <w:rFonts w:ascii="Arial Narrow" w:hAnsi="Arial Narrow" w:cs="Arial"/>
          <w:b/>
          <w:color w:val="000000"/>
        </w:rPr>
      </w:pPr>
    </w:p>
    <w:p w14:paraId="5F1DF01C" w14:textId="77777777" w:rsidR="00B5516F" w:rsidRDefault="00B5516F" w:rsidP="00B5516F">
      <w:pPr>
        <w:jc w:val="both"/>
        <w:rPr>
          <w:rFonts w:ascii="Arial Narrow" w:hAnsi="Arial Narrow" w:cs="Arial"/>
          <w:b/>
          <w:color w:val="000000"/>
        </w:rPr>
      </w:pPr>
    </w:p>
    <w:p w14:paraId="52645D7E" w14:textId="77777777" w:rsidR="00B5516F" w:rsidRDefault="00B5516F" w:rsidP="00B5516F">
      <w:pPr>
        <w:jc w:val="both"/>
        <w:rPr>
          <w:rFonts w:ascii="Arial Narrow" w:hAnsi="Arial Narrow" w:cs="Arial"/>
          <w:b/>
          <w:color w:val="000000"/>
        </w:rPr>
      </w:pPr>
    </w:p>
    <w:p w14:paraId="57C96DDF" w14:textId="77777777" w:rsidR="00B5516F" w:rsidRDefault="00B5516F" w:rsidP="00B5516F">
      <w:pPr>
        <w:jc w:val="both"/>
        <w:rPr>
          <w:rFonts w:ascii="Arial Narrow" w:hAnsi="Arial Narrow" w:cs="Arial"/>
          <w:b/>
          <w:color w:val="000000"/>
        </w:rPr>
      </w:pPr>
    </w:p>
    <w:p w14:paraId="3A5F3EC6" w14:textId="1188AFEF" w:rsidR="00E8194D" w:rsidRPr="00B5516F" w:rsidRDefault="003C3314" w:rsidP="00C21534">
      <w:pPr>
        <w:jc w:val="both"/>
        <w:rPr>
          <w:rFonts w:ascii="Arial Narrow" w:eastAsia="Bitstream Vera Sans" w:hAnsi="Arial Narrow" w:cs="Arial"/>
          <w:bCs/>
          <w:lang w:eastAsia="ar-SA"/>
        </w:rPr>
      </w:pPr>
      <w:r w:rsidRPr="00B5516F">
        <w:rPr>
          <w:rFonts w:ascii="Arial Narrow" w:hAnsi="Arial Narrow" w:cs="Arial"/>
          <w:b/>
          <w:color w:val="000000"/>
        </w:rPr>
        <w:t xml:space="preserve"> </w:t>
      </w:r>
    </w:p>
    <w:p w14:paraId="3BD683E4" w14:textId="00F04F1D" w:rsidR="00985E74" w:rsidRPr="00B5516F" w:rsidRDefault="00F95800" w:rsidP="00CF257E">
      <w:pPr>
        <w:pStyle w:val="Prrafodelista"/>
        <w:numPr>
          <w:ilvl w:val="0"/>
          <w:numId w:val="6"/>
        </w:numPr>
        <w:jc w:val="both"/>
        <w:rPr>
          <w:rFonts w:ascii="Arial Narrow" w:eastAsia="Bitstream Vera Sans" w:hAnsi="Arial Narrow" w:cs="Arial"/>
          <w:b/>
          <w:sz w:val="24"/>
          <w:szCs w:val="24"/>
          <w:lang w:eastAsia="ar-SA"/>
        </w:rPr>
      </w:pPr>
      <w:r w:rsidRPr="00B5516F">
        <w:rPr>
          <w:rFonts w:ascii="Arial Narrow" w:eastAsia="Bitstream Vera Sans" w:hAnsi="Arial Narrow" w:cs="Arial"/>
          <w:b/>
          <w:sz w:val="24"/>
          <w:szCs w:val="24"/>
          <w:lang w:eastAsia="ar-SA"/>
        </w:rPr>
        <w:t xml:space="preserve">¿Cuál </w:t>
      </w:r>
      <w:r w:rsidR="00B5516F">
        <w:rPr>
          <w:rFonts w:ascii="Arial Narrow" w:eastAsia="Bitstream Vera Sans" w:hAnsi="Arial Narrow" w:cs="Arial"/>
          <w:b/>
          <w:sz w:val="24"/>
          <w:szCs w:val="24"/>
          <w:lang w:eastAsia="ar-SA"/>
        </w:rPr>
        <w:t>es el enfoque del PPAM</w:t>
      </w:r>
      <w:r w:rsidR="00F50C1B" w:rsidRPr="00B5516F">
        <w:rPr>
          <w:rFonts w:ascii="Arial Narrow" w:eastAsia="Bitstream Vera Sans" w:hAnsi="Arial Narrow" w:cs="Arial"/>
          <w:b/>
          <w:sz w:val="24"/>
          <w:szCs w:val="24"/>
          <w:lang w:eastAsia="ar-SA"/>
        </w:rPr>
        <w:t>?</w:t>
      </w:r>
    </w:p>
    <w:p w14:paraId="0A533F30" w14:textId="77777777" w:rsidR="00985E74" w:rsidRPr="00B5516F" w:rsidRDefault="00985E74" w:rsidP="006C3A38">
      <w:pPr>
        <w:ind w:left="425"/>
        <w:jc w:val="both"/>
        <w:rPr>
          <w:rFonts w:ascii="Arial Narrow" w:hAnsi="Arial Narrow" w:cs="Arial"/>
          <w:bCs/>
          <w:color w:val="000000"/>
        </w:rPr>
      </w:pPr>
    </w:p>
    <w:p w14:paraId="39254A26" w14:textId="77777777" w:rsidR="006F3EAA" w:rsidRDefault="00B5516F" w:rsidP="00D6256A">
      <w:pPr>
        <w:jc w:val="both"/>
        <w:rPr>
          <w:rFonts w:ascii="Arial Narrow" w:hAnsi="Arial Narrow" w:cs="Arial"/>
          <w:bCs/>
          <w:color w:val="000000"/>
          <w:lang w:val="es-CO"/>
        </w:rPr>
      </w:pPr>
      <w:r w:rsidRPr="00B5516F">
        <w:rPr>
          <w:rFonts w:ascii="Arial Narrow" w:hAnsi="Arial Narrow" w:cs="Arial"/>
          <w:bCs/>
          <w:color w:val="000000"/>
          <w:lang w:val="es-CO"/>
        </w:rPr>
        <w:t xml:space="preserve">Su enfoque </w:t>
      </w:r>
      <w:r>
        <w:rPr>
          <w:rFonts w:ascii="Arial Narrow" w:hAnsi="Arial Narrow" w:cs="Arial"/>
          <w:bCs/>
          <w:color w:val="000000"/>
          <w:lang w:val="es-CO"/>
        </w:rPr>
        <w:t xml:space="preserve">está dirigido a la </w:t>
      </w:r>
      <w:r w:rsidRPr="00B5516F">
        <w:rPr>
          <w:rFonts w:ascii="Arial Narrow" w:hAnsi="Arial Narrow" w:cs="Arial"/>
          <w:bCs/>
          <w:color w:val="000000"/>
          <w:lang w:val="es-CO"/>
        </w:rPr>
        <w:t xml:space="preserve">prevención de accidentes mayores que involucren sustancias químicas peligrosas y la limitación de las consecuencias de dichos accidentes, </w:t>
      </w:r>
      <w:r>
        <w:rPr>
          <w:rFonts w:ascii="Arial Narrow" w:hAnsi="Arial Narrow" w:cs="Arial"/>
          <w:bCs/>
          <w:color w:val="000000"/>
          <w:lang w:val="es-CO"/>
        </w:rPr>
        <w:t>los cuales en</w:t>
      </w:r>
      <w:r w:rsidR="006F3EAA">
        <w:rPr>
          <w:rFonts w:ascii="Arial Narrow" w:hAnsi="Arial Narrow" w:cs="Arial"/>
          <w:bCs/>
          <w:color w:val="000000"/>
          <w:lang w:val="es-CO"/>
        </w:rPr>
        <w:t xml:space="preserve"> </w:t>
      </w:r>
      <w:r>
        <w:rPr>
          <w:rFonts w:ascii="Arial Narrow" w:hAnsi="Arial Narrow" w:cs="Arial"/>
          <w:bCs/>
          <w:color w:val="000000"/>
          <w:lang w:val="es-CO"/>
        </w:rPr>
        <w:t xml:space="preserve">el </w:t>
      </w:r>
      <w:r w:rsidRPr="00B5516F">
        <w:rPr>
          <w:rFonts w:ascii="Arial Narrow" w:hAnsi="Arial Narrow" w:cs="Arial"/>
          <w:bCs/>
          <w:color w:val="000000"/>
          <w:lang w:val="es-CO"/>
        </w:rPr>
        <w:t xml:space="preserve">Convenio 174 de la OIT </w:t>
      </w:r>
      <w:r w:rsidR="006F3EAA">
        <w:rPr>
          <w:rFonts w:ascii="Arial Narrow" w:hAnsi="Arial Narrow" w:cs="Arial"/>
          <w:bCs/>
          <w:color w:val="000000"/>
          <w:lang w:val="es-CO"/>
        </w:rPr>
        <w:t>están definidos así:</w:t>
      </w:r>
    </w:p>
    <w:p w14:paraId="4D6D249D" w14:textId="77777777" w:rsidR="006F3EAA" w:rsidRDefault="006F3EAA" w:rsidP="00D6256A">
      <w:pPr>
        <w:jc w:val="both"/>
        <w:rPr>
          <w:rFonts w:ascii="Arial Narrow" w:hAnsi="Arial Narrow" w:cs="Arial"/>
          <w:bCs/>
          <w:color w:val="000000"/>
          <w:lang w:val="es-CO"/>
        </w:rPr>
      </w:pPr>
    </w:p>
    <w:p w14:paraId="566C6E82" w14:textId="17D947D3" w:rsidR="00B5516F" w:rsidRDefault="00B5516F" w:rsidP="006F3EAA">
      <w:pPr>
        <w:ind w:left="708"/>
        <w:jc w:val="both"/>
        <w:rPr>
          <w:rFonts w:ascii="Arial Narrow" w:hAnsi="Arial Narrow" w:cs="Arial"/>
          <w:bCs/>
          <w:color w:val="000000"/>
          <w:lang w:val="es-CO"/>
        </w:rPr>
      </w:pPr>
      <w:r w:rsidRPr="00B5516F">
        <w:rPr>
          <w:rFonts w:ascii="Arial Narrow" w:hAnsi="Arial Narrow" w:cs="Arial"/>
          <w:bCs/>
          <w:color w:val="000000"/>
          <w:lang w:val="es-CO"/>
        </w:rPr>
        <w:t>“todo acontecimiento repentino, como una emisión, un incendio o una explosión de gran magnitud, en el curso de una actividad dentro de una instalación expuesta a riesgos de accidentes mayores, en el que estén implicadas una o varias sustancias peligrosas y que exponga a los trabajadores, a la población o al medio ambiente a un peligro grave, inmediato o diferido” y el literal c) del mismo artículo entiende instalación expuesta a riesgo de accidente mayor como la que “produzca, transforme, manipule, utilice, deseche, o almacene, de manera permanente o transitoria, una o varias sustancias o categorías de sustancias peligrosas, en cantidades que sobrepasen la cantidad umbral”</w:t>
      </w:r>
    </w:p>
    <w:p w14:paraId="2E6EDBA3" w14:textId="6DECBF59" w:rsidR="00B5516F" w:rsidRDefault="00B5516F" w:rsidP="00D6256A">
      <w:pPr>
        <w:jc w:val="both"/>
        <w:rPr>
          <w:rFonts w:ascii="Arial Narrow" w:hAnsi="Arial Narrow" w:cs="Arial"/>
          <w:bCs/>
          <w:color w:val="000000"/>
          <w:lang w:val="es-CO"/>
        </w:rPr>
      </w:pPr>
    </w:p>
    <w:p w14:paraId="7DFEDBAE" w14:textId="4DF1A7C7" w:rsidR="00E8194D" w:rsidRPr="00B5516F" w:rsidRDefault="005C3B63" w:rsidP="00E8194D">
      <w:pPr>
        <w:pStyle w:val="Prrafodelista"/>
        <w:numPr>
          <w:ilvl w:val="0"/>
          <w:numId w:val="6"/>
        </w:numPr>
        <w:jc w:val="both"/>
        <w:rPr>
          <w:rFonts w:ascii="Arial Narrow" w:hAnsi="Arial Narrow" w:cs="Arial"/>
          <w:b/>
          <w:color w:val="000000"/>
          <w:sz w:val="24"/>
          <w:szCs w:val="24"/>
        </w:rPr>
      </w:pPr>
      <w:r w:rsidRPr="005C3B63">
        <w:rPr>
          <w:rFonts w:ascii="Arial Narrow" w:hAnsi="Arial Narrow" w:cs="Arial"/>
          <w:bCs/>
          <w:noProof/>
          <w:color w:val="000000"/>
        </w:rPr>
        <w:drawing>
          <wp:anchor distT="0" distB="0" distL="114300" distR="114300" simplePos="0" relativeHeight="251666432" behindDoc="1" locked="0" layoutInCell="1" allowOverlap="1" wp14:anchorId="5B468BAF" wp14:editId="5DA05C0A">
            <wp:simplePos x="0" y="0"/>
            <wp:positionH relativeFrom="column">
              <wp:posOffset>-80010</wp:posOffset>
            </wp:positionH>
            <wp:positionV relativeFrom="paragraph">
              <wp:posOffset>694690</wp:posOffset>
            </wp:positionV>
            <wp:extent cx="342570" cy="227965"/>
            <wp:effectExtent l="0" t="0" r="635" b="635"/>
            <wp:wrapNone/>
            <wp:docPr id="18" name="Picture 4" descr="Símbolo De Visto Bueno - Banco de fotos e imágenes de stock - iStock">
              <a:extLst xmlns:a="http://schemas.openxmlformats.org/drawingml/2006/main">
                <a:ext uri="{FF2B5EF4-FFF2-40B4-BE49-F238E27FC236}">
                  <a16:creationId xmlns:a16="http://schemas.microsoft.com/office/drawing/2014/main" id="{06CFF9D4-00CB-4E14-AF40-B8C40F551A0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Símbolo De Visto Bueno - Banco de fotos e imágenes de stock - iStock">
                      <a:extLst>
                        <a:ext uri="{FF2B5EF4-FFF2-40B4-BE49-F238E27FC236}">
                          <a16:creationId xmlns:a16="http://schemas.microsoft.com/office/drawing/2014/main" id="{06CFF9D4-00CB-4E14-AF40-B8C40F551A0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570" cy="227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8194D" w:rsidRPr="00B5516F">
        <w:rPr>
          <w:rFonts w:ascii="Arial Narrow" w:hAnsi="Arial Narrow" w:cs="Arial"/>
          <w:b/>
          <w:noProof/>
          <w:color w:val="000000"/>
          <w:sz w:val="24"/>
          <w:szCs w:val="24"/>
        </w:rPr>
        <w:drawing>
          <wp:inline distT="0" distB="0" distL="0" distR="0" wp14:anchorId="3D31C21E" wp14:editId="38F0CA92">
            <wp:extent cx="533400" cy="533400"/>
            <wp:effectExtent l="0" t="0" r="0" b="0"/>
            <wp:docPr id="9" name="Gráfico 9" descr="Insignia de portapape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lipboardbadge_rtl.sv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F3EAA" w:rsidRPr="006F3EAA">
        <w:rPr>
          <w:rFonts w:ascii="Arial Narrow" w:hAnsi="Arial Narrow" w:cs="Arial"/>
          <w:b/>
          <w:color w:val="000000"/>
          <w:sz w:val="24"/>
          <w:szCs w:val="24"/>
          <w:lang w:val="es-ES_tradnl"/>
        </w:rPr>
        <w:t>Características del accidente mayor</w:t>
      </w:r>
    </w:p>
    <w:p w14:paraId="2853DF67" w14:textId="71045304" w:rsidR="006F3EAA" w:rsidRPr="006F3EAA" w:rsidRDefault="006F3EAA" w:rsidP="006F3EAA">
      <w:pPr>
        <w:ind w:left="425"/>
        <w:jc w:val="both"/>
        <w:rPr>
          <w:rFonts w:ascii="Arial Narrow" w:hAnsi="Arial Narrow" w:cs="Arial"/>
          <w:bCs/>
          <w:color w:val="000000"/>
        </w:rPr>
      </w:pPr>
      <w:r w:rsidRPr="006F3EAA">
        <w:rPr>
          <w:rFonts w:ascii="Arial Narrow" w:hAnsi="Arial Narrow" w:cs="Arial"/>
          <w:bCs/>
          <w:color w:val="000000"/>
        </w:rPr>
        <w:t>Acontecimiento repentino durante la actividad de una instalación expuesta a riesgos mayores.</w:t>
      </w:r>
    </w:p>
    <w:p w14:paraId="34AE4DAF" w14:textId="0F3819DE" w:rsidR="006F3EAA" w:rsidRDefault="006F3EAA" w:rsidP="006F3EAA">
      <w:pPr>
        <w:ind w:left="425"/>
        <w:jc w:val="both"/>
        <w:rPr>
          <w:rFonts w:ascii="Arial Narrow" w:hAnsi="Arial Narrow" w:cs="Arial"/>
          <w:bCs/>
          <w:color w:val="000000"/>
        </w:rPr>
      </w:pPr>
      <w:r w:rsidRPr="006F3EAA">
        <w:rPr>
          <w:rFonts w:ascii="Arial Narrow" w:hAnsi="Arial Narrow" w:cs="Arial"/>
          <w:bCs/>
          <w:color w:val="000000"/>
        </w:rPr>
        <w:t>Emisión, incendio, explosión u otro evento de grandes magnitudes.</w:t>
      </w:r>
    </w:p>
    <w:p w14:paraId="3826EDF0" w14:textId="3AAF26F6" w:rsidR="006F3EAA" w:rsidRPr="006F3EAA" w:rsidRDefault="005C3B63" w:rsidP="006F3EAA">
      <w:pPr>
        <w:ind w:left="425"/>
        <w:jc w:val="both"/>
        <w:rPr>
          <w:rFonts w:ascii="Arial Narrow" w:hAnsi="Arial Narrow" w:cs="Arial"/>
          <w:bCs/>
          <w:color w:val="000000"/>
        </w:rPr>
      </w:pPr>
      <w:r w:rsidRPr="005C3B63">
        <w:rPr>
          <w:rFonts w:ascii="Arial Narrow" w:hAnsi="Arial Narrow" w:cs="Arial"/>
          <w:bCs/>
          <w:noProof/>
          <w:color w:val="000000"/>
        </w:rPr>
        <w:drawing>
          <wp:anchor distT="0" distB="0" distL="114300" distR="114300" simplePos="0" relativeHeight="251667456" behindDoc="1" locked="0" layoutInCell="1" allowOverlap="1" wp14:anchorId="2EEFC24C" wp14:editId="1AA48B22">
            <wp:simplePos x="0" y="0"/>
            <wp:positionH relativeFrom="column">
              <wp:posOffset>-127635</wp:posOffset>
            </wp:positionH>
            <wp:positionV relativeFrom="paragraph">
              <wp:posOffset>139700</wp:posOffset>
            </wp:positionV>
            <wp:extent cx="342265" cy="227965"/>
            <wp:effectExtent l="0" t="0" r="635" b="635"/>
            <wp:wrapNone/>
            <wp:docPr id="19" name="Picture 4" descr="Símbolo De Visto Bueno - Banco de fotos e imágenes de stock - iStock">
              <a:extLst xmlns:a="http://schemas.openxmlformats.org/drawingml/2006/main">
                <a:ext uri="{FF2B5EF4-FFF2-40B4-BE49-F238E27FC236}">
                  <a16:creationId xmlns:a16="http://schemas.microsoft.com/office/drawing/2014/main" id="{06CFF9D4-00CB-4E14-AF40-B8C40F551A0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Símbolo De Visto Bueno - Banco de fotos e imágenes de stock - iStock">
                      <a:extLst>
                        <a:ext uri="{FF2B5EF4-FFF2-40B4-BE49-F238E27FC236}">
                          <a16:creationId xmlns:a16="http://schemas.microsoft.com/office/drawing/2014/main" id="{06CFF9D4-00CB-4E14-AF40-B8C40F551A0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" cy="227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DE6EF32" w14:textId="766CA2F2" w:rsidR="006F3EAA" w:rsidRDefault="006F3EAA" w:rsidP="006F3EAA">
      <w:pPr>
        <w:ind w:left="425"/>
        <w:jc w:val="both"/>
        <w:rPr>
          <w:rFonts w:ascii="Arial Narrow" w:hAnsi="Arial Narrow" w:cs="Arial"/>
          <w:bCs/>
          <w:color w:val="000000"/>
        </w:rPr>
      </w:pPr>
      <w:r w:rsidRPr="006F3EAA">
        <w:rPr>
          <w:rFonts w:ascii="Arial Narrow" w:hAnsi="Arial Narrow" w:cs="Arial"/>
          <w:bCs/>
          <w:color w:val="000000"/>
        </w:rPr>
        <w:t>Una o varias sustancias químicas peligrosas involucradas.</w:t>
      </w:r>
    </w:p>
    <w:p w14:paraId="5DE947C9" w14:textId="40B416D9" w:rsidR="006F3EAA" w:rsidRPr="006F3EAA" w:rsidRDefault="005C3B63" w:rsidP="006F3EAA">
      <w:pPr>
        <w:ind w:left="425"/>
        <w:jc w:val="both"/>
        <w:rPr>
          <w:rFonts w:ascii="Arial Narrow" w:hAnsi="Arial Narrow" w:cs="Arial"/>
          <w:bCs/>
          <w:color w:val="000000"/>
        </w:rPr>
      </w:pPr>
      <w:r w:rsidRPr="005C3B63">
        <w:rPr>
          <w:rFonts w:ascii="Arial Narrow" w:hAnsi="Arial Narrow" w:cs="Arial"/>
          <w:bCs/>
          <w:noProof/>
          <w:color w:val="000000"/>
        </w:rPr>
        <w:drawing>
          <wp:anchor distT="0" distB="0" distL="114300" distR="114300" simplePos="0" relativeHeight="251668480" behindDoc="1" locked="0" layoutInCell="1" allowOverlap="1" wp14:anchorId="66FFDB94" wp14:editId="3B286775">
            <wp:simplePos x="0" y="0"/>
            <wp:positionH relativeFrom="column">
              <wp:posOffset>-137160</wp:posOffset>
            </wp:positionH>
            <wp:positionV relativeFrom="paragraph">
              <wp:posOffset>180975</wp:posOffset>
            </wp:positionV>
            <wp:extent cx="342265" cy="227965"/>
            <wp:effectExtent l="0" t="0" r="635" b="635"/>
            <wp:wrapNone/>
            <wp:docPr id="20" name="Picture 4" descr="Símbolo De Visto Bueno - Banco de fotos e imágenes de stock - iStock">
              <a:extLst xmlns:a="http://schemas.openxmlformats.org/drawingml/2006/main">
                <a:ext uri="{FF2B5EF4-FFF2-40B4-BE49-F238E27FC236}">
                  <a16:creationId xmlns:a16="http://schemas.microsoft.com/office/drawing/2014/main" id="{06CFF9D4-00CB-4E14-AF40-B8C40F551A0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Picture 4" descr="Símbolo De Visto Bueno - Banco de fotos e imágenes de stock - iStock">
                      <a:extLst>
                        <a:ext uri="{FF2B5EF4-FFF2-40B4-BE49-F238E27FC236}">
                          <a16:creationId xmlns:a16="http://schemas.microsoft.com/office/drawing/2014/main" id="{06CFF9D4-00CB-4E14-AF40-B8C40F551A0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265" cy="227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E29D01D" w14:textId="32572667" w:rsidR="00E8194D" w:rsidRDefault="006F3EAA" w:rsidP="006F3EAA">
      <w:pPr>
        <w:ind w:left="425"/>
        <w:jc w:val="both"/>
        <w:rPr>
          <w:rFonts w:ascii="Arial Narrow" w:hAnsi="Arial Narrow" w:cs="Arial"/>
          <w:bCs/>
          <w:color w:val="000000"/>
        </w:rPr>
      </w:pPr>
      <w:r w:rsidRPr="006F3EAA">
        <w:rPr>
          <w:rFonts w:ascii="Arial Narrow" w:hAnsi="Arial Narrow" w:cs="Arial"/>
          <w:bCs/>
          <w:color w:val="000000"/>
        </w:rPr>
        <w:t>Exposición a la población, trabajadores, ambiente o infraestructura a un peligro grave, inmediato o diferido.</w:t>
      </w:r>
    </w:p>
    <w:p w14:paraId="4E1E67B1" w14:textId="44363E00" w:rsidR="006F3EAA" w:rsidRDefault="006F3EAA" w:rsidP="006F3EAA">
      <w:pPr>
        <w:ind w:left="425"/>
        <w:jc w:val="both"/>
        <w:rPr>
          <w:rFonts w:ascii="Arial Narrow" w:hAnsi="Arial Narrow" w:cs="Arial"/>
          <w:bCs/>
          <w:color w:val="000000"/>
        </w:rPr>
      </w:pPr>
    </w:p>
    <w:p w14:paraId="42F17AEB" w14:textId="2D2640D6" w:rsidR="005C3B63" w:rsidRDefault="008F62CD" w:rsidP="006F3EAA">
      <w:pPr>
        <w:ind w:left="425"/>
        <w:jc w:val="both"/>
        <w:rPr>
          <w:rFonts w:ascii="Arial Narrow" w:hAnsi="Arial Narrow" w:cs="Arial"/>
          <w:bCs/>
          <w:color w:val="000000"/>
        </w:rPr>
      </w:pPr>
      <w:r w:rsidRPr="008F62CD">
        <w:rPr>
          <w:rFonts w:ascii="Arial Narrow" w:hAnsi="Arial Narrow" w:cs="Arial"/>
          <w:bCs/>
          <w:color w:val="000000"/>
        </w:rPr>
        <w:t>Se entiende por “riesgo de accidente mayor”, como una actividad industrial que requiere otras medidas de control de las aplicadas en las actividades industriales normales para proteger a los trabajadores y a las personas que viven y trabajan fuera de la fábrica de que se trate.</w:t>
      </w:r>
    </w:p>
    <w:p w14:paraId="7C096849" w14:textId="0FF2C3E4" w:rsidR="005C3B63" w:rsidRDefault="005C3B63" w:rsidP="006F3EAA">
      <w:pPr>
        <w:ind w:left="425"/>
        <w:jc w:val="both"/>
        <w:rPr>
          <w:rFonts w:ascii="Arial Narrow" w:hAnsi="Arial Narrow" w:cs="Arial"/>
          <w:bCs/>
          <w:color w:val="000000"/>
        </w:rPr>
      </w:pPr>
    </w:p>
    <w:p w14:paraId="6F51AF9B" w14:textId="77777777" w:rsidR="005C3B63" w:rsidRPr="00B5516F" w:rsidRDefault="005C3B63" w:rsidP="006F3EAA">
      <w:pPr>
        <w:ind w:left="425"/>
        <w:jc w:val="both"/>
        <w:rPr>
          <w:rFonts w:ascii="Arial Narrow" w:hAnsi="Arial Narrow" w:cs="Arial"/>
          <w:bCs/>
          <w:color w:val="000000"/>
        </w:rPr>
      </w:pPr>
    </w:p>
    <w:p w14:paraId="5A7EA62D" w14:textId="5ACF3898" w:rsidR="009726E1" w:rsidRPr="00B5516F" w:rsidRDefault="00C434AA" w:rsidP="009726E1">
      <w:pPr>
        <w:pStyle w:val="Prrafodelista"/>
        <w:numPr>
          <w:ilvl w:val="0"/>
          <w:numId w:val="6"/>
        </w:numPr>
        <w:jc w:val="both"/>
        <w:rPr>
          <w:rFonts w:ascii="Arial Narrow" w:hAnsi="Arial Narrow" w:cs="Arial"/>
          <w:b/>
          <w:color w:val="000000"/>
          <w:sz w:val="24"/>
          <w:szCs w:val="24"/>
        </w:rPr>
      </w:pPr>
      <w:r w:rsidRPr="00B5516F">
        <w:rPr>
          <w:rFonts w:ascii="Arial Narrow" w:hAnsi="Arial Narrow" w:cs="Arial"/>
          <w:b/>
          <w:noProof/>
          <w:color w:val="000000"/>
          <w:sz w:val="24"/>
          <w:szCs w:val="24"/>
        </w:rPr>
        <w:drawing>
          <wp:inline distT="0" distB="0" distL="0" distR="0" wp14:anchorId="6175D0A4" wp14:editId="5789C92A">
            <wp:extent cx="533400" cy="533400"/>
            <wp:effectExtent l="0" t="0" r="0" b="0"/>
            <wp:docPr id="15" name="Gráfico 15" descr="Insignia de portapape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clipboardbadge_rtl.sv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26E1" w:rsidRPr="00B5516F">
        <w:rPr>
          <w:rFonts w:ascii="Arial Narrow" w:hAnsi="Arial Narrow" w:cs="Arial"/>
          <w:b/>
          <w:color w:val="000000"/>
          <w:sz w:val="24"/>
          <w:szCs w:val="24"/>
        </w:rPr>
        <w:t>¿</w:t>
      </w:r>
      <w:r w:rsidR="008F62CD">
        <w:rPr>
          <w:rFonts w:ascii="Arial Narrow" w:hAnsi="Arial Narrow" w:cs="Arial"/>
          <w:b/>
          <w:color w:val="000000"/>
          <w:sz w:val="24"/>
          <w:szCs w:val="24"/>
          <w:lang w:val="es-ES_tradnl"/>
        </w:rPr>
        <w:t>Para qué</w:t>
      </w:r>
      <w:r w:rsidR="008F62CD" w:rsidRPr="008F62CD">
        <w:rPr>
          <w:rFonts w:ascii="Arial Narrow" w:hAnsi="Arial Narrow" w:cs="Arial"/>
          <w:b/>
          <w:color w:val="000000"/>
          <w:sz w:val="24"/>
          <w:szCs w:val="24"/>
          <w:lang w:val="es-ES_tradnl"/>
        </w:rPr>
        <w:t xml:space="preserve"> adoptar el Programa de Prevención de Accidentes Mayores (PPAM)</w:t>
      </w:r>
      <w:r w:rsidR="00E429B3" w:rsidRPr="00B5516F">
        <w:rPr>
          <w:rFonts w:ascii="Arial Narrow" w:hAnsi="Arial Narrow" w:cs="Arial"/>
          <w:b/>
          <w:color w:val="000000"/>
          <w:sz w:val="24"/>
          <w:szCs w:val="24"/>
        </w:rPr>
        <w:t>?</w:t>
      </w:r>
      <w:r w:rsidR="009726E1" w:rsidRPr="00B5516F">
        <w:rPr>
          <w:rFonts w:ascii="Arial Narrow" w:hAnsi="Arial Narrow" w:cs="Arial"/>
          <w:b/>
          <w:color w:val="000000"/>
          <w:sz w:val="24"/>
          <w:szCs w:val="24"/>
        </w:rPr>
        <w:t xml:space="preserve"> </w:t>
      </w:r>
    </w:p>
    <w:p w14:paraId="770216B7" w14:textId="42FD2EE9" w:rsidR="00513F87" w:rsidRPr="00B5516F" w:rsidRDefault="008F62CD" w:rsidP="008F62CD">
      <w:pPr>
        <w:ind w:left="425"/>
        <w:jc w:val="both"/>
        <w:rPr>
          <w:rFonts w:ascii="Arial Narrow" w:hAnsi="Arial Narrow" w:cs="Arial"/>
          <w:bCs/>
          <w:color w:val="000000"/>
        </w:rPr>
      </w:pPr>
      <w:r>
        <w:rPr>
          <w:rFonts w:ascii="Arial Narrow" w:hAnsi="Arial Narrow" w:cs="Arial"/>
          <w:bCs/>
          <w:color w:val="000000"/>
        </w:rPr>
        <w:t xml:space="preserve">Para </w:t>
      </w:r>
      <w:r w:rsidRPr="008F62CD">
        <w:rPr>
          <w:rFonts w:ascii="Arial Narrow" w:hAnsi="Arial Narrow" w:cs="Arial"/>
          <w:bCs/>
          <w:color w:val="000000"/>
        </w:rPr>
        <w:t>contribuir a incrementar los niveles de seguridad de las “instalaciones clasificadas” definidas en el mismo instrumento normativo, y así proteger los trabajadores, la población, el ambiente y la infraestructura, mediante la gestión del riesgo.</w:t>
      </w:r>
    </w:p>
    <w:p w14:paraId="0DC9DAF4" w14:textId="4130F6D0" w:rsidR="00513F87" w:rsidRPr="00B5516F" w:rsidRDefault="00513F87" w:rsidP="00513F87">
      <w:pPr>
        <w:pStyle w:val="Prrafodelista"/>
        <w:numPr>
          <w:ilvl w:val="0"/>
          <w:numId w:val="6"/>
        </w:numPr>
        <w:jc w:val="both"/>
        <w:rPr>
          <w:rFonts w:ascii="Arial Narrow" w:hAnsi="Arial Narrow" w:cs="Arial"/>
          <w:bCs/>
          <w:color w:val="000000"/>
          <w:sz w:val="24"/>
          <w:szCs w:val="24"/>
        </w:rPr>
      </w:pPr>
      <w:r w:rsidRPr="00B5516F">
        <w:rPr>
          <w:rFonts w:ascii="Arial Narrow" w:hAnsi="Arial Narrow" w:cs="Arial"/>
          <w:b/>
          <w:noProof/>
          <w:color w:val="000000"/>
          <w:sz w:val="24"/>
          <w:szCs w:val="24"/>
        </w:rPr>
        <w:drawing>
          <wp:inline distT="0" distB="0" distL="0" distR="0" wp14:anchorId="2590581B" wp14:editId="2B6631CF">
            <wp:extent cx="390525" cy="390525"/>
            <wp:effectExtent l="0" t="0" r="9525" b="9525"/>
            <wp:docPr id="4" name="Gráfico 4" descr="Crecimiento empresari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áfico 4" descr="Crecimiento empresarial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05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F62CD">
        <w:rPr>
          <w:rFonts w:ascii="Arial Narrow" w:hAnsi="Arial Narrow" w:cs="Arial"/>
          <w:b/>
          <w:color w:val="000000"/>
          <w:sz w:val="24"/>
          <w:szCs w:val="24"/>
        </w:rPr>
        <w:t>¿Por qué PPAM y Ministerio del Trabajo</w:t>
      </w:r>
      <w:r w:rsidRPr="00B5516F">
        <w:rPr>
          <w:rFonts w:ascii="Arial Narrow" w:hAnsi="Arial Narrow" w:cs="Arial"/>
          <w:b/>
          <w:color w:val="000000"/>
          <w:sz w:val="24"/>
          <w:szCs w:val="24"/>
        </w:rPr>
        <w:t>?</w:t>
      </w:r>
    </w:p>
    <w:p w14:paraId="6F77B23C" w14:textId="77777777" w:rsidR="008F62CD" w:rsidRPr="008F62CD" w:rsidRDefault="008F62CD" w:rsidP="008F62CD">
      <w:pPr>
        <w:ind w:left="425"/>
        <w:jc w:val="both"/>
        <w:rPr>
          <w:rFonts w:ascii="Arial Narrow" w:hAnsi="Arial Narrow" w:cs="Arial"/>
          <w:bCs/>
          <w:color w:val="000000"/>
        </w:rPr>
      </w:pPr>
      <w:r w:rsidRPr="008F62CD">
        <w:rPr>
          <w:rFonts w:ascii="Arial Narrow" w:hAnsi="Arial Narrow" w:cs="Arial"/>
          <w:bCs/>
          <w:color w:val="000000"/>
        </w:rPr>
        <w:t>El CONPES 3868 de 2016 define que el PPAM estará en cabeza del Ministerio del Trabajo con el apoyo de:</w:t>
      </w:r>
    </w:p>
    <w:p w14:paraId="5DFDA5E6" w14:textId="77777777" w:rsidR="008F62CD" w:rsidRPr="008F62CD" w:rsidRDefault="008F62CD" w:rsidP="008F62CD">
      <w:pPr>
        <w:ind w:left="425"/>
        <w:jc w:val="both"/>
        <w:rPr>
          <w:rFonts w:ascii="Arial Narrow" w:hAnsi="Arial Narrow" w:cs="Arial"/>
          <w:bCs/>
          <w:color w:val="000000"/>
        </w:rPr>
      </w:pPr>
    </w:p>
    <w:p w14:paraId="66D25D5E" w14:textId="77777777" w:rsidR="008F62CD" w:rsidRPr="008F62CD" w:rsidRDefault="008F62CD" w:rsidP="008F62CD">
      <w:pPr>
        <w:pStyle w:val="Prrafodelista"/>
        <w:numPr>
          <w:ilvl w:val="0"/>
          <w:numId w:val="33"/>
        </w:numPr>
        <w:jc w:val="both"/>
        <w:rPr>
          <w:rFonts w:ascii="Arial Narrow" w:hAnsi="Arial Narrow" w:cs="Arial"/>
          <w:bCs/>
          <w:color w:val="000000"/>
        </w:rPr>
      </w:pPr>
      <w:r w:rsidRPr="008F62CD">
        <w:rPr>
          <w:rFonts w:ascii="Arial Narrow" w:hAnsi="Arial Narrow" w:cs="Arial"/>
          <w:bCs/>
          <w:color w:val="000000"/>
        </w:rPr>
        <w:t>El Ministerio de Salud y Protección Social</w:t>
      </w:r>
    </w:p>
    <w:p w14:paraId="2F54BFCF" w14:textId="77777777" w:rsidR="008F62CD" w:rsidRPr="008F62CD" w:rsidRDefault="008F62CD" w:rsidP="008F62CD">
      <w:pPr>
        <w:pStyle w:val="Prrafodelista"/>
        <w:numPr>
          <w:ilvl w:val="0"/>
          <w:numId w:val="33"/>
        </w:numPr>
        <w:jc w:val="both"/>
        <w:rPr>
          <w:rFonts w:ascii="Arial Narrow" w:hAnsi="Arial Narrow" w:cs="Arial"/>
          <w:bCs/>
          <w:color w:val="000000"/>
        </w:rPr>
      </w:pPr>
      <w:r w:rsidRPr="008F62CD">
        <w:rPr>
          <w:rFonts w:ascii="Arial Narrow" w:hAnsi="Arial Narrow" w:cs="Arial"/>
          <w:bCs/>
          <w:color w:val="000000"/>
        </w:rPr>
        <w:t>El Ministerio de Ambiente y Desarrollo Sostenible</w:t>
      </w:r>
    </w:p>
    <w:p w14:paraId="614F27D0" w14:textId="77777777" w:rsidR="008F62CD" w:rsidRPr="008F62CD" w:rsidRDefault="008F62CD" w:rsidP="008F62CD">
      <w:pPr>
        <w:pStyle w:val="Prrafodelista"/>
        <w:numPr>
          <w:ilvl w:val="0"/>
          <w:numId w:val="33"/>
        </w:numPr>
        <w:jc w:val="both"/>
        <w:rPr>
          <w:rFonts w:ascii="Arial Narrow" w:hAnsi="Arial Narrow" w:cs="Arial"/>
          <w:bCs/>
          <w:color w:val="000000"/>
        </w:rPr>
      </w:pPr>
      <w:r w:rsidRPr="008F62CD">
        <w:rPr>
          <w:rFonts w:ascii="Arial Narrow" w:hAnsi="Arial Narrow" w:cs="Arial"/>
          <w:bCs/>
          <w:color w:val="000000"/>
        </w:rPr>
        <w:t xml:space="preserve">El Ministerio de Vivienda, Ciudad y Territorio y </w:t>
      </w:r>
    </w:p>
    <w:p w14:paraId="75B21800" w14:textId="34B73892" w:rsidR="00A63097" w:rsidRPr="008F62CD" w:rsidRDefault="008F62CD" w:rsidP="008F62CD">
      <w:pPr>
        <w:pStyle w:val="Prrafodelista"/>
        <w:numPr>
          <w:ilvl w:val="0"/>
          <w:numId w:val="33"/>
        </w:numPr>
        <w:jc w:val="both"/>
        <w:rPr>
          <w:rFonts w:ascii="Arial Narrow" w:hAnsi="Arial Narrow" w:cs="Arial"/>
          <w:bCs/>
          <w:color w:val="000000"/>
          <w:sz w:val="24"/>
          <w:szCs w:val="24"/>
        </w:rPr>
      </w:pPr>
      <w:r w:rsidRPr="008F62CD">
        <w:rPr>
          <w:rFonts w:ascii="Arial Narrow" w:hAnsi="Arial Narrow" w:cs="Arial"/>
          <w:bCs/>
          <w:color w:val="000000"/>
        </w:rPr>
        <w:t>La Unidad Nacional para la Gestión del Riesgo de Desastres</w:t>
      </w:r>
    </w:p>
    <w:p w14:paraId="76DAEF2D" w14:textId="1F13F14A" w:rsidR="00513F87" w:rsidRPr="00B5516F" w:rsidRDefault="008F62CD" w:rsidP="003B701E">
      <w:pPr>
        <w:jc w:val="both"/>
        <w:rPr>
          <w:rFonts w:ascii="Arial Narrow" w:hAnsi="Arial Narrow" w:cs="Arial"/>
          <w:bCs/>
          <w:color w:val="000000"/>
        </w:rPr>
      </w:pPr>
      <w:r w:rsidRPr="008F62CD">
        <w:rPr>
          <w:rFonts w:ascii="Arial Narrow" w:hAnsi="Arial Narrow" w:cs="Arial"/>
          <w:bCs/>
          <w:noProof/>
          <w:color w:val="000000"/>
        </w:rPr>
        <w:drawing>
          <wp:anchor distT="0" distB="0" distL="114300" distR="114300" simplePos="0" relativeHeight="251671552" behindDoc="1" locked="0" layoutInCell="1" allowOverlap="1" wp14:anchorId="294032B7" wp14:editId="2C7C6078">
            <wp:simplePos x="0" y="0"/>
            <wp:positionH relativeFrom="column">
              <wp:posOffset>3853815</wp:posOffset>
            </wp:positionH>
            <wp:positionV relativeFrom="paragraph">
              <wp:posOffset>172720</wp:posOffset>
            </wp:positionV>
            <wp:extent cx="1647825" cy="305761"/>
            <wp:effectExtent l="0" t="0" r="0" b="0"/>
            <wp:wrapNone/>
            <wp:docPr id="2056" name="Picture 8" descr="Ministerio de Vivienda, Ciudad y Territorio">
              <a:extLst xmlns:a="http://schemas.openxmlformats.org/drawingml/2006/main">
                <a:ext uri="{FF2B5EF4-FFF2-40B4-BE49-F238E27FC236}">
                  <a16:creationId xmlns:a16="http://schemas.microsoft.com/office/drawing/2014/main" id="{824E25BC-8940-441C-8BA4-68B7607BD58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6" name="Picture 8" descr="Ministerio de Vivienda, Ciudad y Territorio">
                      <a:extLst>
                        <a:ext uri="{FF2B5EF4-FFF2-40B4-BE49-F238E27FC236}">
                          <a16:creationId xmlns:a16="http://schemas.microsoft.com/office/drawing/2014/main" id="{824E25BC-8940-441C-8BA4-68B7607BD58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3057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62CD">
        <w:rPr>
          <w:rFonts w:ascii="Arial Narrow" w:hAnsi="Arial Narrow" w:cs="Arial"/>
          <w:bCs/>
          <w:noProof/>
          <w:color w:val="000000"/>
        </w:rPr>
        <w:drawing>
          <wp:anchor distT="0" distB="0" distL="114300" distR="114300" simplePos="0" relativeHeight="251670528" behindDoc="1" locked="0" layoutInCell="1" allowOverlap="1" wp14:anchorId="50C3AC39" wp14:editId="27E7B8B9">
            <wp:simplePos x="0" y="0"/>
            <wp:positionH relativeFrom="margin">
              <wp:align>center</wp:align>
            </wp:positionH>
            <wp:positionV relativeFrom="paragraph">
              <wp:posOffset>176530</wp:posOffset>
            </wp:positionV>
            <wp:extent cx="1533525" cy="301121"/>
            <wp:effectExtent l="0" t="0" r="0" b="3810"/>
            <wp:wrapNone/>
            <wp:docPr id="2050" name="Picture 2" descr="Ministerio de Ambiente y Desarrollo Sostenible">
              <a:extLst xmlns:a="http://schemas.openxmlformats.org/drawingml/2006/main">
                <a:ext uri="{FF2B5EF4-FFF2-40B4-BE49-F238E27FC236}">
                  <a16:creationId xmlns:a16="http://schemas.microsoft.com/office/drawing/2014/main" id="{D7893CFD-C908-4AE5-8A39-36406DC39ED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Ministerio de Ambiente y Desarrollo Sostenible">
                      <a:extLst>
                        <a:ext uri="{FF2B5EF4-FFF2-40B4-BE49-F238E27FC236}">
                          <a16:creationId xmlns:a16="http://schemas.microsoft.com/office/drawing/2014/main" id="{D7893CFD-C908-4AE5-8A39-36406DC39ED1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30112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5FFD9D" w14:textId="5B1C6C30" w:rsidR="00E03C25" w:rsidRPr="00B5516F" w:rsidRDefault="008F62CD" w:rsidP="00F654EE">
      <w:pPr>
        <w:ind w:left="425"/>
        <w:jc w:val="both"/>
        <w:rPr>
          <w:rFonts w:ascii="Arial Narrow" w:hAnsi="Arial Narrow" w:cs="Arial"/>
          <w:bCs/>
          <w:color w:val="000000"/>
        </w:rPr>
      </w:pPr>
      <w:r w:rsidRPr="008F62CD">
        <w:rPr>
          <w:rFonts w:ascii="Arial Narrow" w:hAnsi="Arial Narrow" w:cs="Arial"/>
          <w:bCs/>
          <w:noProof/>
          <w:color w:val="000000"/>
        </w:rPr>
        <w:drawing>
          <wp:anchor distT="0" distB="0" distL="114300" distR="114300" simplePos="0" relativeHeight="251672576" behindDoc="1" locked="0" layoutInCell="1" allowOverlap="1" wp14:anchorId="2EBDAE95" wp14:editId="6C6F5224">
            <wp:simplePos x="0" y="0"/>
            <wp:positionH relativeFrom="margin">
              <wp:align>center</wp:align>
            </wp:positionH>
            <wp:positionV relativeFrom="paragraph">
              <wp:posOffset>417195</wp:posOffset>
            </wp:positionV>
            <wp:extent cx="828675" cy="322263"/>
            <wp:effectExtent l="0" t="0" r="0" b="1905"/>
            <wp:wrapNone/>
            <wp:docPr id="2058" name="Picture 10" descr="Principal">
              <a:extLst xmlns:a="http://schemas.openxmlformats.org/drawingml/2006/main">
                <a:ext uri="{FF2B5EF4-FFF2-40B4-BE49-F238E27FC236}">
                  <a16:creationId xmlns:a16="http://schemas.microsoft.com/office/drawing/2014/main" id="{7FFB98A0-8A04-4B09-B678-6855DD8F696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8" name="Picture 10" descr="Principal">
                      <a:extLst>
                        <a:ext uri="{FF2B5EF4-FFF2-40B4-BE49-F238E27FC236}">
                          <a16:creationId xmlns:a16="http://schemas.microsoft.com/office/drawing/2014/main" id="{7FFB98A0-8A04-4B09-B678-6855DD8F696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3222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F62CD">
        <w:rPr>
          <w:rFonts w:ascii="Arial Narrow" w:hAnsi="Arial Narrow" w:cs="Arial"/>
          <w:bCs/>
          <w:noProof/>
          <w:color w:val="000000"/>
        </w:rPr>
        <w:drawing>
          <wp:anchor distT="0" distB="0" distL="114300" distR="114300" simplePos="0" relativeHeight="251669504" behindDoc="1" locked="0" layoutInCell="1" allowOverlap="1" wp14:anchorId="5B740849" wp14:editId="0E7CBBB4">
            <wp:simplePos x="0" y="0"/>
            <wp:positionH relativeFrom="column">
              <wp:posOffset>272415</wp:posOffset>
            </wp:positionH>
            <wp:positionV relativeFrom="paragraph">
              <wp:posOffset>-1905</wp:posOffset>
            </wp:positionV>
            <wp:extent cx="1552260" cy="304800"/>
            <wp:effectExtent l="0" t="0" r="0" b="0"/>
            <wp:wrapNone/>
            <wp:docPr id="21" name="Imagen 6">
              <a:extLst xmlns:a="http://schemas.openxmlformats.org/drawingml/2006/main">
                <a:ext uri="{FF2B5EF4-FFF2-40B4-BE49-F238E27FC236}">
                  <a16:creationId xmlns:a16="http://schemas.microsoft.com/office/drawing/2014/main" id="{6F588723-62C6-4DEF-A416-B52929D89F5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>
                      <a:extLst>
                        <a:ext uri="{FF2B5EF4-FFF2-40B4-BE49-F238E27FC236}">
                          <a16:creationId xmlns:a16="http://schemas.microsoft.com/office/drawing/2014/main" id="{6F588723-62C6-4DEF-A416-B52929D89F5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226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ADE6D33" w14:textId="4A4BA3BD" w:rsidR="00513F87" w:rsidRDefault="00513F87" w:rsidP="00513F87">
      <w:pPr>
        <w:pStyle w:val="Textosinformato"/>
        <w:numPr>
          <w:ilvl w:val="0"/>
          <w:numId w:val="6"/>
        </w:numPr>
        <w:jc w:val="both"/>
        <w:rPr>
          <w:rFonts w:ascii="Arial Narrow" w:hAnsi="Arial Narrow" w:cs="Arial"/>
          <w:b/>
          <w:color w:val="000000"/>
          <w:sz w:val="24"/>
          <w:szCs w:val="24"/>
        </w:rPr>
      </w:pPr>
      <w:r w:rsidRPr="00B5516F">
        <w:rPr>
          <w:rFonts w:ascii="Arial Narrow" w:hAnsi="Arial Narrow" w:cs="Arial"/>
          <w:b/>
          <w:noProof/>
          <w:color w:val="000000"/>
          <w:sz w:val="24"/>
          <w:szCs w:val="24"/>
        </w:rPr>
        <w:drawing>
          <wp:inline distT="0" distB="0" distL="0" distR="0" wp14:anchorId="7E9BA30A" wp14:editId="33CAAFA5">
            <wp:extent cx="571500" cy="571500"/>
            <wp:effectExtent l="0" t="0" r="0" b="0"/>
            <wp:docPr id="16" name="Gráfico 16" descr="Aula de clas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classroom.svg"/>
                    <pic:cNvPicPr/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38C7">
        <w:rPr>
          <w:rFonts w:ascii="Arial Narrow" w:hAnsi="Arial Narrow" w:cs="Arial"/>
          <w:b/>
          <w:color w:val="000000"/>
          <w:sz w:val="24"/>
          <w:szCs w:val="24"/>
        </w:rPr>
        <w:t xml:space="preserve">¿Cuáles son los </w:t>
      </w:r>
      <w:r w:rsidR="000738C7" w:rsidRPr="000738C7">
        <w:rPr>
          <w:rFonts w:ascii="Arial Narrow" w:hAnsi="Arial Narrow" w:cs="Arial"/>
          <w:b/>
          <w:color w:val="000000"/>
          <w:sz w:val="24"/>
          <w:szCs w:val="24"/>
          <w:lang w:val="es-ES_tradnl"/>
        </w:rPr>
        <w:t xml:space="preserve">componentes del </w:t>
      </w:r>
      <w:r w:rsidR="000738C7">
        <w:rPr>
          <w:rFonts w:ascii="Arial Narrow" w:hAnsi="Arial Narrow" w:cs="Arial"/>
          <w:b/>
          <w:color w:val="000000"/>
          <w:sz w:val="24"/>
          <w:szCs w:val="24"/>
          <w:lang w:val="es-ES_tradnl"/>
        </w:rPr>
        <w:t>P</w:t>
      </w:r>
      <w:r w:rsidR="000738C7" w:rsidRPr="000738C7">
        <w:rPr>
          <w:rFonts w:ascii="Arial Narrow" w:hAnsi="Arial Narrow" w:cs="Arial"/>
          <w:b/>
          <w:color w:val="000000"/>
          <w:sz w:val="24"/>
          <w:szCs w:val="24"/>
          <w:lang w:val="es-ES_tradnl"/>
        </w:rPr>
        <w:t xml:space="preserve">rograma de </w:t>
      </w:r>
      <w:r w:rsidR="000738C7">
        <w:rPr>
          <w:rFonts w:ascii="Arial Narrow" w:hAnsi="Arial Narrow" w:cs="Arial"/>
          <w:b/>
          <w:color w:val="000000"/>
          <w:sz w:val="24"/>
          <w:szCs w:val="24"/>
          <w:lang w:val="es-ES_tradnl"/>
        </w:rPr>
        <w:t>P</w:t>
      </w:r>
      <w:r w:rsidR="000738C7" w:rsidRPr="000738C7">
        <w:rPr>
          <w:rFonts w:ascii="Arial Narrow" w:hAnsi="Arial Narrow" w:cs="Arial"/>
          <w:b/>
          <w:color w:val="000000"/>
          <w:sz w:val="24"/>
          <w:szCs w:val="24"/>
          <w:lang w:val="es-ES_tradnl"/>
        </w:rPr>
        <w:t xml:space="preserve">revención de </w:t>
      </w:r>
      <w:r w:rsidR="000738C7">
        <w:rPr>
          <w:rFonts w:ascii="Arial Narrow" w:hAnsi="Arial Narrow" w:cs="Arial"/>
          <w:b/>
          <w:color w:val="000000"/>
          <w:sz w:val="24"/>
          <w:szCs w:val="24"/>
          <w:lang w:val="es-ES_tradnl"/>
        </w:rPr>
        <w:t>A</w:t>
      </w:r>
      <w:r w:rsidR="000738C7" w:rsidRPr="000738C7">
        <w:rPr>
          <w:rFonts w:ascii="Arial Narrow" w:hAnsi="Arial Narrow" w:cs="Arial"/>
          <w:b/>
          <w:color w:val="000000"/>
          <w:sz w:val="24"/>
          <w:szCs w:val="24"/>
          <w:lang w:val="es-ES_tradnl"/>
        </w:rPr>
        <w:t xml:space="preserve">ccidente </w:t>
      </w:r>
      <w:r w:rsidR="000738C7">
        <w:rPr>
          <w:rFonts w:ascii="Arial Narrow" w:hAnsi="Arial Narrow" w:cs="Arial"/>
          <w:b/>
          <w:color w:val="000000"/>
          <w:sz w:val="24"/>
          <w:szCs w:val="24"/>
          <w:lang w:val="es-ES_tradnl"/>
        </w:rPr>
        <w:t>M</w:t>
      </w:r>
      <w:r w:rsidR="000738C7" w:rsidRPr="000738C7">
        <w:rPr>
          <w:rFonts w:ascii="Arial Narrow" w:hAnsi="Arial Narrow" w:cs="Arial"/>
          <w:b/>
          <w:color w:val="000000"/>
          <w:sz w:val="24"/>
          <w:szCs w:val="24"/>
          <w:lang w:val="es-ES_tradnl"/>
        </w:rPr>
        <w:t>ayor</w:t>
      </w:r>
      <w:r w:rsidRPr="00B5516F">
        <w:rPr>
          <w:rFonts w:ascii="Arial Narrow" w:hAnsi="Arial Narrow" w:cs="Arial"/>
          <w:b/>
          <w:color w:val="000000"/>
          <w:sz w:val="24"/>
          <w:szCs w:val="24"/>
        </w:rPr>
        <w:t>?</w:t>
      </w:r>
    </w:p>
    <w:p w14:paraId="52D56C6A" w14:textId="77777777" w:rsidR="00F02967" w:rsidRDefault="00F02967" w:rsidP="00F02967">
      <w:pPr>
        <w:pStyle w:val="Textosinformato"/>
        <w:ind w:left="785"/>
        <w:jc w:val="both"/>
        <w:rPr>
          <w:rFonts w:ascii="Arial Narrow" w:hAnsi="Arial Narrow" w:cs="Arial"/>
          <w:b/>
          <w:color w:val="000000"/>
          <w:sz w:val="24"/>
          <w:szCs w:val="24"/>
        </w:rPr>
      </w:pPr>
    </w:p>
    <w:p w14:paraId="66B576AD" w14:textId="51A797D1" w:rsidR="00F02967" w:rsidRDefault="00F02967" w:rsidP="00F02967">
      <w:pPr>
        <w:pStyle w:val="Textosinformato"/>
        <w:jc w:val="both"/>
        <w:rPr>
          <w:rFonts w:ascii="Arial Narrow" w:hAnsi="Arial Narrow" w:cs="Arial"/>
          <w:b/>
          <w:color w:val="000000"/>
          <w:sz w:val="24"/>
          <w:szCs w:val="24"/>
        </w:rPr>
      </w:pPr>
      <w:r>
        <w:rPr>
          <w:rFonts w:ascii="Arial Narrow" w:hAnsi="Arial Narrow" w:cs="Arial"/>
          <w:bCs/>
          <w:noProof/>
          <w:color w:val="000000"/>
          <w:sz w:val="24"/>
          <w:szCs w:val="24"/>
        </w:rPr>
        <w:drawing>
          <wp:inline distT="0" distB="0" distL="0" distR="0" wp14:anchorId="25781F32" wp14:editId="41E35BF5">
            <wp:extent cx="5612130" cy="2808690"/>
            <wp:effectExtent l="0" t="0" r="7620" b="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2808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B6BD63" w14:textId="748C6F0E" w:rsidR="00F02967" w:rsidRDefault="00F02967" w:rsidP="00F02967">
      <w:pPr>
        <w:pStyle w:val="Textosinformato"/>
        <w:jc w:val="both"/>
        <w:rPr>
          <w:rFonts w:ascii="Arial Narrow" w:hAnsi="Arial Narrow" w:cs="Arial"/>
          <w:b/>
          <w:color w:val="000000"/>
          <w:sz w:val="24"/>
          <w:szCs w:val="24"/>
        </w:rPr>
      </w:pPr>
    </w:p>
    <w:p w14:paraId="7B4BDC30" w14:textId="4FE3E9FF" w:rsidR="00F02967" w:rsidRDefault="00F02967" w:rsidP="00513F87">
      <w:pPr>
        <w:pStyle w:val="Textosinformato"/>
        <w:numPr>
          <w:ilvl w:val="0"/>
          <w:numId w:val="6"/>
        </w:numPr>
        <w:jc w:val="both"/>
        <w:rPr>
          <w:rFonts w:ascii="Arial Narrow" w:hAnsi="Arial Narrow" w:cs="Arial"/>
          <w:b/>
          <w:color w:val="000000"/>
          <w:sz w:val="24"/>
          <w:szCs w:val="24"/>
        </w:rPr>
      </w:pPr>
      <w:r>
        <w:rPr>
          <w:rFonts w:ascii="Arial Narrow" w:hAnsi="Arial Narrow" w:cs="Arial"/>
          <w:b/>
          <w:color w:val="000000"/>
          <w:sz w:val="24"/>
          <w:szCs w:val="24"/>
          <w:lang w:val="es-ES_tradnl"/>
        </w:rPr>
        <w:t>¿Quiénes son los responsables en la implementación del PPAM?</w:t>
      </w:r>
    </w:p>
    <w:p w14:paraId="07207860" w14:textId="10DBA36C" w:rsidR="00F02967" w:rsidRDefault="00F02967" w:rsidP="00F02967">
      <w:pPr>
        <w:pStyle w:val="Textosinformato"/>
        <w:jc w:val="both"/>
        <w:rPr>
          <w:rFonts w:ascii="Arial Narrow" w:hAnsi="Arial Narrow" w:cs="Arial"/>
          <w:b/>
          <w:color w:val="000000"/>
          <w:sz w:val="24"/>
          <w:szCs w:val="24"/>
        </w:rPr>
      </w:pPr>
      <w:r>
        <w:rPr>
          <w:rFonts w:ascii="Arial Narrow" w:hAnsi="Arial Narrow" w:cs="Arial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43C658BE" wp14:editId="7F4816BB">
            <wp:simplePos x="0" y="0"/>
            <wp:positionH relativeFrom="column">
              <wp:posOffset>300990</wp:posOffset>
            </wp:positionH>
            <wp:positionV relativeFrom="paragraph">
              <wp:posOffset>177165</wp:posOffset>
            </wp:positionV>
            <wp:extent cx="5200650" cy="2932430"/>
            <wp:effectExtent l="0" t="0" r="0" b="1270"/>
            <wp:wrapNone/>
            <wp:docPr id="23" name="Imagen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2932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3905B1A" w14:textId="3A169EEC" w:rsidR="00F02967" w:rsidRDefault="00F02967" w:rsidP="00F02967">
      <w:pPr>
        <w:pStyle w:val="Textosinformato"/>
        <w:jc w:val="center"/>
        <w:rPr>
          <w:rFonts w:ascii="Arial Narrow" w:hAnsi="Arial Narrow" w:cs="Arial"/>
          <w:b/>
          <w:color w:val="000000"/>
          <w:sz w:val="24"/>
          <w:szCs w:val="24"/>
        </w:rPr>
      </w:pPr>
    </w:p>
    <w:p w14:paraId="3EFCAFFD" w14:textId="7EF84D4E" w:rsidR="00F02967" w:rsidRDefault="00F02967" w:rsidP="00F02967">
      <w:pPr>
        <w:pStyle w:val="Textosinformato"/>
        <w:jc w:val="both"/>
        <w:rPr>
          <w:rFonts w:ascii="Arial Narrow" w:hAnsi="Arial Narrow" w:cs="Arial"/>
          <w:b/>
          <w:color w:val="000000"/>
          <w:sz w:val="24"/>
          <w:szCs w:val="24"/>
        </w:rPr>
      </w:pPr>
    </w:p>
    <w:p w14:paraId="16BAA5B8" w14:textId="11744B67" w:rsidR="00F02967" w:rsidRDefault="00F02967" w:rsidP="00F02967">
      <w:pPr>
        <w:pStyle w:val="Textosinformato"/>
        <w:jc w:val="both"/>
        <w:rPr>
          <w:rFonts w:ascii="Arial Narrow" w:hAnsi="Arial Narrow" w:cs="Arial"/>
          <w:b/>
          <w:color w:val="000000"/>
          <w:sz w:val="24"/>
          <w:szCs w:val="24"/>
        </w:rPr>
      </w:pPr>
    </w:p>
    <w:p w14:paraId="357D73CD" w14:textId="28D060F5" w:rsidR="00F02967" w:rsidRDefault="00F02967" w:rsidP="00F02967">
      <w:pPr>
        <w:pStyle w:val="Textosinformato"/>
        <w:jc w:val="both"/>
        <w:rPr>
          <w:rFonts w:ascii="Arial Narrow" w:hAnsi="Arial Narrow" w:cs="Arial"/>
          <w:b/>
          <w:color w:val="000000"/>
          <w:sz w:val="24"/>
          <w:szCs w:val="24"/>
        </w:rPr>
      </w:pPr>
    </w:p>
    <w:p w14:paraId="5D24568B" w14:textId="5618ED88" w:rsidR="00F02967" w:rsidRDefault="00F02967" w:rsidP="00F02967">
      <w:pPr>
        <w:pStyle w:val="Textosinformato"/>
        <w:jc w:val="both"/>
        <w:rPr>
          <w:rFonts w:ascii="Arial Narrow" w:hAnsi="Arial Narrow" w:cs="Arial"/>
          <w:b/>
          <w:color w:val="000000"/>
          <w:sz w:val="24"/>
          <w:szCs w:val="24"/>
        </w:rPr>
      </w:pPr>
    </w:p>
    <w:p w14:paraId="155D6ED9" w14:textId="3C7238A6" w:rsidR="00F02967" w:rsidRDefault="00F02967" w:rsidP="00F02967">
      <w:pPr>
        <w:pStyle w:val="Textosinformato"/>
        <w:jc w:val="both"/>
        <w:rPr>
          <w:rFonts w:ascii="Arial Narrow" w:hAnsi="Arial Narrow" w:cs="Arial"/>
          <w:b/>
          <w:color w:val="000000"/>
          <w:sz w:val="24"/>
          <w:szCs w:val="24"/>
        </w:rPr>
      </w:pPr>
    </w:p>
    <w:p w14:paraId="04F40C87" w14:textId="219150D1" w:rsidR="00F02967" w:rsidRDefault="00F02967" w:rsidP="00F02967">
      <w:pPr>
        <w:pStyle w:val="Textosinformato"/>
        <w:jc w:val="both"/>
        <w:rPr>
          <w:rFonts w:ascii="Arial Narrow" w:hAnsi="Arial Narrow" w:cs="Arial"/>
          <w:b/>
          <w:color w:val="000000"/>
          <w:sz w:val="24"/>
          <w:szCs w:val="24"/>
        </w:rPr>
      </w:pPr>
    </w:p>
    <w:p w14:paraId="5ED61720" w14:textId="5641FF1D" w:rsidR="00F02967" w:rsidRDefault="00F02967" w:rsidP="00F02967">
      <w:pPr>
        <w:pStyle w:val="Textosinformato"/>
        <w:jc w:val="both"/>
        <w:rPr>
          <w:rFonts w:ascii="Arial Narrow" w:hAnsi="Arial Narrow" w:cs="Arial"/>
          <w:b/>
          <w:color w:val="000000"/>
          <w:sz w:val="24"/>
          <w:szCs w:val="24"/>
        </w:rPr>
      </w:pPr>
    </w:p>
    <w:p w14:paraId="3CE4E93B" w14:textId="34D45347" w:rsidR="00F02967" w:rsidRDefault="00F02967" w:rsidP="00F02967">
      <w:pPr>
        <w:pStyle w:val="Textosinformato"/>
        <w:jc w:val="both"/>
        <w:rPr>
          <w:rFonts w:ascii="Arial Narrow" w:hAnsi="Arial Narrow" w:cs="Arial"/>
          <w:b/>
          <w:color w:val="000000"/>
          <w:sz w:val="24"/>
          <w:szCs w:val="24"/>
        </w:rPr>
      </w:pPr>
    </w:p>
    <w:p w14:paraId="508B9246" w14:textId="6E004D2F" w:rsidR="00F02967" w:rsidRDefault="00F02967" w:rsidP="00F02967">
      <w:pPr>
        <w:pStyle w:val="Textosinformato"/>
        <w:jc w:val="both"/>
        <w:rPr>
          <w:rFonts w:ascii="Arial Narrow" w:hAnsi="Arial Narrow" w:cs="Arial"/>
          <w:b/>
          <w:color w:val="000000"/>
          <w:sz w:val="24"/>
          <w:szCs w:val="24"/>
        </w:rPr>
      </w:pPr>
    </w:p>
    <w:p w14:paraId="1C9E0939" w14:textId="75D4A100" w:rsidR="00F02967" w:rsidRDefault="00F02967" w:rsidP="00F02967">
      <w:pPr>
        <w:pStyle w:val="Textosinformato"/>
        <w:jc w:val="both"/>
        <w:rPr>
          <w:rFonts w:ascii="Arial Narrow" w:hAnsi="Arial Narrow" w:cs="Arial"/>
          <w:b/>
          <w:color w:val="000000"/>
          <w:sz w:val="24"/>
          <w:szCs w:val="24"/>
        </w:rPr>
      </w:pPr>
    </w:p>
    <w:p w14:paraId="79318045" w14:textId="7B12E042" w:rsidR="00F02967" w:rsidRDefault="00F02967" w:rsidP="00F02967">
      <w:pPr>
        <w:pStyle w:val="Textosinformato"/>
        <w:jc w:val="both"/>
        <w:rPr>
          <w:rFonts w:ascii="Arial Narrow" w:hAnsi="Arial Narrow" w:cs="Arial"/>
          <w:b/>
          <w:color w:val="000000"/>
          <w:sz w:val="24"/>
          <w:szCs w:val="24"/>
        </w:rPr>
      </w:pPr>
    </w:p>
    <w:p w14:paraId="1E32344C" w14:textId="070D05E1" w:rsidR="00F02967" w:rsidRDefault="00F02967" w:rsidP="00F02967">
      <w:pPr>
        <w:pStyle w:val="Textosinformato"/>
        <w:jc w:val="both"/>
        <w:rPr>
          <w:rFonts w:ascii="Arial Narrow" w:hAnsi="Arial Narrow" w:cs="Arial"/>
          <w:b/>
          <w:color w:val="000000"/>
          <w:sz w:val="24"/>
          <w:szCs w:val="24"/>
        </w:rPr>
      </w:pPr>
    </w:p>
    <w:p w14:paraId="19A73A0B" w14:textId="77777777" w:rsidR="00F02967" w:rsidRDefault="00F02967" w:rsidP="00F02967">
      <w:pPr>
        <w:pStyle w:val="Textosinformato"/>
        <w:jc w:val="both"/>
        <w:rPr>
          <w:rFonts w:ascii="Arial Narrow" w:hAnsi="Arial Narrow" w:cs="Arial"/>
          <w:b/>
          <w:color w:val="000000"/>
          <w:sz w:val="24"/>
          <w:szCs w:val="24"/>
        </w:rPr>
      </w:pPr>
    </w:p>
    <w:p w14:paraId="217F12DC" w14:textId="23034117" w:rsidR="00F02967" w:rsidRDefault="00F02967" w:rsidP="00F02967">
      <w:pPr>
        <w:pStyle w:val="Textosinformato"/>
        <w:jc w:val="both"/>
        <w:rPr>
          <w:rFonts w:ascii="Arial Narrow" w:hAnsi="Arial Narrow" w:cs="Arial"/>
          <w:b/>
          <w:color w:val="000000"/>
          <w:sz w:val="24"/>
          <w:szCs w:val="24"/>
        </w:rPr>
      </w:pPr>
    </w:p>
    <w:p w14:paraId="4EE4C78D" w14:textId="39C84EE7" w:rsidR="00F02967" w:rsidRDefault="00F02967" w:rsidP="00F02967">
      <w:pPr>
        <w:pStyle w:val="Textosinformato"/>
        <w:jc w:val="both"/>
        <w:rPr>
          <w:rFonts w:ascii="Arial Narrow" w:hAnsi="Arial Narrow" w:cs="Arial"/>
          <w:b/>
          <w:color w:val="000000"/>
          <w:sz w:val="24"/>
          <w:szCs w:val="24"/>
        </w:rPr>
      </w:pPr>
    </w:p>
    <w:p w14:paraId="5487D639" w14:textId="7A322E88" w:rsidR="00F02967" w:rsidRDefault="00F02967" w:rsidP="00F02967">
      <w:pPr>
        <w:pStyle w:val="Textosinformato"/>
        <w:jc w:val="both"/>
        <w:rPr>
          <w:rFonts w:ascii="Arial Narrow" w:hAnsi="Arial Narrow" w:cs="Arial"/>
          <w:b/>
          <w:color w:val="000000"/>
          <w:sz w:val="24"/>
          <w:szCs w:val="24"/>
        </w:rPr>
      </w:pPr>
    </w:p>
    <w:p w14:paraId="723011D6" w14:textId="77777777" w:rsidR="00F02967" w:rsidRDefault="00F02967" w:rsidP="00F02967">
      <w:pPr>
        <w:pStyle w:val="Textosinformato"/>
        <w:jc w:val="both"/>
        <w:rPr>
          <w:rFonts w:ascii="Arial Narrow" w:hAnsi="Arial Narrow" w:cs="Arial"/>
          <w:b/>
          <w:color w:val="000000"/>
          <w:sz w:val="24"/>
          <w:szCs w:val="24"/>
        </w:rPr>
      </w:pPr>
    </w:p>
    <w:p w14:paraId="6057271B" w14:textId="64CB8B5C" w:rsidR="00F02967" w:rsidRPr="00C9155C" w:rsidRDefault="00756C5F" w:rsidP="00513F87">
      <w:pPr>
        <w:pStyle w:val="Textosinformato"/>
        <w:numPr>
          <w:ilvl w:val="0"/>
          <w:numId w:val="6"/>
        </w:numPr>
        <w:jc w:val="both"/>
        <w:rPr>
          <w:rFonts w:ascii="Arial Narrow" w:hAnsi="Arial Narrow" w:cs="Arial"/>
          <w:b/>
          <w:color w:val="000000"/>
          <w:sz w:val="24"/>
          <w:szCs w:val="24"/>
        </w:rPr>
      </w:pPr>
      <w:r>
        <w:rPr>
          <w:rFonts w:ascii="Arial Narrow" w:hAnsi="Arial Narrow" w:cs="Arial"/>
          <w:b/>
          <w:color w:val="000000"/>
          <w:sz w:val="24"/>
          <w:szCs w:val="24"/>
        </w:rPr>
        <w:t>¿</w:t>
      </w:r>
      <w:r w:rsidR="00C9155C">
        <w:rPr>
          <w:rFonts w:ascii="Arial Narrow" w:hAnsi="Arial Narrow" w:cs="Arial"/>
          <w:b/>
          <w:color w:val="000000"/>
          <w:sz w:val="24"/>
          <w:szCs w:val="24"/>
        </w:rPr>
        <w:t>Qué</w:t>
      </w:r>
      <w:r w:rsidR="00F02967">
        <w:rPr>
          <w:rFonts w:ascii="Arial Narrow" w:hAnsi="Arial Narrow" w:cs="Arial"/>
          <w:b/>
          <w:color w:val="000000"/>
          <w:sz w:val="24"/>
          <w:szCs w:val="24"/>
        </w:rPr>
        <w:t xml:space="preserve"> regulaciones se deben establecer </w:t>
      </w:r>
      <w:r w:rsidR="00F02967" w:rsidRPr="00F02967">
        <w:rPr>
          <w:rFonts w:ascii="Arial Narrow" w:hAnsi="Arial Narrow" w:cs="Arial"/>
          <w:b/>
          <w:color w:val="000000"/>
          <w:sz w:val="24"/>
          <w:szCs w:val="24"/>
          <w:lang w:val="es-ES_tradnl"/>
        </w:rPr>
        <w:t>posterior</w:t>
      </w:r>
      <w:r>
        <w:rPr>
          <w:rFonts w:ascii="Arial Narrow" w:hAnsi="Arial Narrow" w:cs="Arial"/>
          <w:b/>
          <w:color w:val="000000"/>
          <w:sz w:val="24"/>
          <w:szCs w:val="24"/>
          <w:lang w:val="es-ES_tradnl"/>
        </w:rPr>
        <w:t>es</w:t>
      </w:r>
      <w:r w:rsidR="00F02967" w:rsidRPr="00F02967">
        <w:rPr>
          <w:rFonts w:ascii="Arial Narrow" w:hAnsi="Arial Narrow" w:cs="Arial"/>
          <w:b/>
          <w:color w:val="000000"/>
          <w:sz w:val="24"/>
          <w:szCs w:val="24"/>
          <w:lang w:val="es-ES_tradnl"/>
        </w:rPr>
        <w:t xml:space="preserve"> a</w:t>
      </w:r>
      <w:r w:rsidR="00F02967">
        <w:rPr>
          <w:rFonts w:ascii="Arial Narrow" w:hAnsi="Arial Narrow" w:cs="Arial"/>
          <w:b/>
          <w:color w:val="000000"/>
          <w:sz w:val="24"/>
          <w:szCs w:val="24"/>
          <w:lang w:val="es-ES_tradnl"/>
        </w:rPr>
        <w:t xml:space="preserve"> </w:t>
      </w:r>
      <w:r w:rsidR="00F02967" w:rsidRPr="00F02967">
        <w:rPr>
          <w:rFonts w:ascii="Arial Narrow" w:hAnsi="Arial Narrow" w:cs="Arial"/>
          <w:b/>
          <w:color w:val="000000"/>
          <w:sz w:val="24"/>
          <w:szCs w:val="24"/>
          <w:lang w:val="es-ES_tradnl"/>
        </w:rPr>
        <w:t>l</w:t>
      </w:r>
      <w:r w:rsidR="00F02967">
        <w:rPr>
          <w:rFonts w:ascii="Arial Narrow" w:hAnsi="Arial Narrow" w:cs="Arial"/>
          <w:b/>
          <w:color w:val="000000"/>
          <w:sz w:val="24"/>
          <w:szCs w:val="24"/>
          <w:lang w:val="es-ES_tradnl"/>
        </w:rPr>
        <w:t xml:space="preserve">a </w:t>
      </w:r>
      <w:proofErr w:type="gramStart"/>
      <w:r w:rsidR="00F02967">
        <w:rPr>
          <w:rFonts w:ascii="Arial Narrow" w:hAnsi="Arial Narrow" w:cs="Arial"/>
          <w:b/>
          <w:color w:val="000000"/>
          <w:sz w:val="24"/>
          <w:szCs w:val="24"/>
          <w:lang w:val="es-ES_tradnl"/>
        </w:rPr>
        <w:t>entrada en vigencia</w:t>
      </w:r>
      <w:proofErr w:type="gramEnd"/>
      <w:r w:rsidR="00F02967">
        <w:rPr>
          <w:rFonts w:ascii="Arial Narrow" w:hAnsi="Arial Narrow" w:cs="Arial"/>
          <w:b/>
          <w:color w:val="000000"/>
          <w:sz w:val="24"/>
          <w:szCs w:val="24"/>
          <w:lang w:val="es-ES_tradnl"/>
        </w:rPr>
        <w:t xml:space="preserve"> del P</w:t>
      </w:r>
      <w:r w:rsidR="00F02967" w:rsidRPr="00F02967">
        <w:rPr>
          <w:rFonts w:ascii="Arial Narrow" w:hAnsi="Arial Narrow" w:cs="Arial"/>
          <w:b/>
          <w:color w:val="000000"/>
          <w:sz w:val="24"/>
          <w:szCs w:val="24"/>
          <w:lang w:val="es-ES_tradnl"/>
        </w:rPr>
        <w:t xml:space="preserve">rograma de </w:t>
      </w:r>
      <w:r w:rsidR="00F02967">
        <w:rPr>
          <w:rFonts w:ascii="Arial Narrow" w:hAnsi="Arial Narrow" w:cs="Arial"/>
          <w:b/>
          <w:color w:val="000000"/>
          <w:sz w:val="24"/>
          <w:szCs w:val="24"/>
          <w:lang w:val="es-ES_tradnl"/>
        </w:rPr>
        <w:t>P</w:t>
      </w:r>
      <w:r w:rsidR="00F02967" w:rsidRPr="00F02967">
        <w:rPr>
          <w:rFonts w:ascii="Arial Narrow" w:hAnsi="Arial Narrow" w:cs="Arial"/>
          <w:b/>
          <w:color w:val="000000"/>
          <w:sz w:val="24"/>
          <w:szCs w:val="24"/>
          <w:lang w:val="es-ES_tradnl"/>
        </w:rPr>
        <w:t xml:space="preserve">revención de </w:t>
      </w:r>
      <w:r w:rsidR="00F02967">
        <w:rPr>
          <w:rFonts w:ascii="Arial Narrow" w:hAnsi="Arial Narrow" w:cs="Arial"/>
          <w:b/>
          <w:color w:val="000000"/>
          <w:sz w:val="24"/>
          <w:szCs w:val="24"/>
          <w:lang w:val="es-ES_tradnl"/>
        </w:rPr>
        <w:t>A</w:t>
      </w:r>
      <w:r w:rsidR="00F02967" w:rsidRPr="00F02967">
        <w:rPr>
          <w:rFonts w:ascii="Arial Narrow" w:hAnsi="Arial Narrow" w:cs="Arial"/>
          <w:b/>
          <w:color w:val="000000"/>
          <w:sz w:val="24"/>
          <w:szCs w:val="24"/>
          <w:lang w:val="es-ES_tradnl"/>
        </w:rPr>
        <w:t xml:space="preserve">ccidente </w:t>
      </w:r>
      <w:r w:rsidR="00F02967">
        <w:rPr>
          <w:rFonts w:ascii="Arial Narrow" w:hAnsi="Arial Narrow" w:cs="Arial"/>
          <w:b/>
          <w:color w:val="000000"/>
          <w:sz w:val="24"/>
          <w:szCs w:val="24"/>
          <w:lang w:val="es-ES_tradnl"/>
        </w:rPr>
        <w:t>M</w:t>
      </w:r>
      <w:r w:rsidR="00F02967" w:rsidRPr="00F02967">
        <w:rPr>
          <w:rFonts w:ascii="Arial Narrow" w:hAnsi="Arial Narrow" w:cs="Arial"/>
          <w:b/>
          <w:color w:val="000000"/>
          <w:sz w:val="24"/>
          <w:szCs w:val="24"/>
          <w:lang w:val="es-ES_tradnl"/>
        </w:rPr>
        <w:t>ayor (PPAM)</w:t>
      </w:r>
      <w:r w:rsidR="00F02967">
        <w:rPr>
          <w:rFonts w:ascii="Arial Narrow" w:hAnsi="Arial Narrow" w:cs="Arial"/>
          <w:b/>
          <w:color w:val="000000"/>
          <w:sz w:val="24"/>
          <w:szCs w:val="24"/>
          <w:lang w:val="es-ES_tradnl"/>
        </w:rPr>
        <w:t>?</w:t>
      </w:r>
    </w:p>
    <w:p w14:paraId="60D0D0A5" w14:textId="45E145F3" w:rsidR="00C9155C" w:rsidRDefault="00C9155C" w:rsidP="00C9155C">
      <w:pPr>
        <w:pStyle w:val="Textosinformato"/>
        <w:jc w:val="both"/>
        <w:rPr>
          <w:rFonts w:ascii="Arial Narrow" w:hAnsi="Arial Narrow" w:cs="Arial"/>
          <w:b/>
          <w:color w:val="000000"/>
          <w:sz w:val="24"/>
          <w:szCs w:val="24"/>
          <w:lang w:val="es-ES_tradnl"/>
        </w:rPr>
      </w:pPr>
    </w:p>
    <w:p w14:paraId="50384176" w14:textId="77777777" w:rsidR="00C9155C" w:rsidRPr="00756C5F" w:rsidRDefault="00C9155C" w:rsidP="00C9155C">
      <w:pPr>
        <w:pStyle w:val="Textosinformato"/>
        <w:ind w:left="708"/>
        <w:jc w:val="both"/>
        <w:rPr>
          <w:rFonts w:ascii="Arial Narrow" w:hAnsi="Arial Narrow" w:cs="Arial"/>
          <w:bCs/>
          <w:color w:val="000000"/>
          <w:sz w:val="24"/>
          <w:szCs w:val="24"/>
        </w:rPr>
      </w:pPr>
      <w:r w:rsidRPr="00756C5F">
        <w:rPr>
          <w:rFonts w:ascii="Arial Narrow" w:hAnsi="Arial Narrow" w:cs="Arial"/>
          <w:bCs/>
          <w:color w:val="000000"/>
          <w:sz w:val="24"/>
          <w:szCs w:val="24"/>
          <w:lang w:val="es-ES_tradnl"/>
        </w:rPr>
        <w:t>La adopción del PPAM establece el punto de partida para el desarrollo progresivo de una regulación específica y técnica sobre la prevención de los accidentes mayores:</w:t>
      </w:r>
    </w:p>
    <w:p w14:paraId="19343EF6" w14:textId="77777777" w:rsidR="00C9155C" w:rsidRDefault="00C9155C" w:rsidP="00C9155C">
      <w:pPr>
        <w:pStyle w:val="Textosinformato"/>
        <w:jc w:val="both"/>
        <w:rPr>
          <w:rFonts w:ascii="Arial Narrow" w:hAnsi="Arial Narrow" w:cs="Arial"/>
          <w:b/>
          <w:color w:val="000000"/>
          <w:sz w:val="24"/>
          <w:szCs w:val="24"/>
        </w:rPr>
      </w:pPr>
      <w:r>
        <w:rPr>
          <w:rFonts w:ascii="Arial Narrow" w:hAnsi="Arial Narrow" w:cs="Arial"/>
          <w:b/>
          <w:noProof/>
          <w:color w:val="000000"/>
          <w:sz w:val="24"/>
          <w:szCs w:val="24"/>
        </w:rPr>
        <w:drawing>
          <wp:anchor distT="0" distB="0" distL="114300" distR="114300" simplePos="0" relativeHeight="251675648" behindDoc="1" locked="0" layoutInCell="1" allowOverlap="1" wp14:anchorId="0F8617CB" wp14:editId="264B8457">
            <wp:simplePos x="0" y="0"/>
            <wp:positionH relativeFrom="column">
              <wp:posOffset>-318135</wp:posOffset>
            </wp:positionH>
            <wp:positionV relativeFrom="paragraph">
              <wp:posOffset>220345</wp:posOffset>
            </wp:positionV>
            <wp:extent cx="6424396" cy="2305050"/>
            <wp:effectExtent l="0" t="0" r="0" b="0"/>
            <wp:wrapNone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8624" cy="2306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046016D9" w14:textId="77777777" w:rsidR="00C9155C" w:rsidRDefault="00C9155C" w:rsidP="00C9155C">
      <w:pPr>
        <w:pStyle w:val="Textosinformato"/>
        <w:jc w:val="both"/>
        <w:rPr>
          <w:rFonts w:ascii="Arial Narrow" w:hAnsi="Arial Narrow" w:cs="Arial"/>
          <w:b/>
          <w:color w:val="000000"/>
          <w:sz w:val="24"/>
          <w:szCs w:val="24"/>
        </w:rPr>
      </w:pPr>
    </w:p>
    <w:p w14:paraId="75592E23" w14:textId="77777777" w:rsidR="00C9155C" w:rsidRDefault="00C9155C" w:rsidP="00C9155C">
      <w:pPr>
        <w:pStyle w:val="Textosinformato"/>
        <w:jc w:val="both"/>
        <w:rPr>
          <w:rFonts w:ascii="Arial Narrow" w:hAnsi="Arial Narrow" w:cs="Arial"/>
          <w:b/>
          <w:color w:val="000000"/>
          <w:sz w:val="24"/>
          <w:szCs w:val="24"/>
        </w:rPr>
      </w:pPr>
    </w:p>
    <w:p w14:paraId="794BF477" w14:textId="77777777" w:rsidR="00C9155C" w:rsidRDefault="00C9155C" w:rsidP="00C9155C">
      <w:pPr>
        <w:pStyle w:val="Textosinformato"/>
        <w:jc w:val="both"/>
        <w:rPr>
          <w:rFonts w:ascii="Arial Narrow" w:hAnsi="Arial Narrow" w:cs="Arial"/>
          <w:b/>
          <w:color w:val="000000"/>
          <w:sz w:val="24"/>
          <w:szCs w:val="24"/>
        </w:rPr>
      </w:pPr>
    </w:p>
    <w:p w14:paraId="71EE6DE4" w14:textId="77777777" w:rsidR="00C9155C" w:rsidRDefault="00C9155C" w:rsidP="00C9155C">
      <w:pPr>
        <w:pStyle w:val="Textosinformato"/>
        <w:jc w:val="both"/>
        <w:rPr>
          <w:rFonts w:ascii="Arial Narrow" w:hAnsi="Arial Narrow" w:cs="Arial"/>
          <w:b/>
          <w:color w:val="000000"/>
          <w:sz w:val="24"/>
          <w:szCs w:val="24"/>
        </w:rPr>
      </w:pPr>
    </w:p>
    <w:p w14:paraId="62FABCFC" w14:textId="77777777" w:rsidR="00C9155C" w:rsidRDefault="00C9155C" w:rsidP="00C9155C">
      <w:pPr>
        <w:pStyle w:val="Textosinformato"/>
        <w:jc w:val="both"/>
        <w:rPr>
          <w:rFonts w:ascii="Arial Narrow" w:hAnsi="Arial Narrow" w:cs="Arial"/>
          <w:b/>
          <w:color w:val="000000"/>
          <w:sz w:val="24"/>
          <w:szCs w:val="24"/>
        </w:rPr>
      </w:pPr>
    </w:p>
    <w:p w14:paraId="483104CF" w14:textId="77777777" w:rsidR="00C9155C" w:rsidRDefault="00C9155C" w:rsidP="00C9155C">
      <w:pPr>
        <w:pStyle w:val="Textosinformato"/>
        <w:jc w:val="both"/>
        <w:rPr>
          <w:rFonts w:ascii="Arial Narrow" w:hAnsi="Arial Narrow" w:cs="Arial"/>
          <w:b/>
          <w:color w:val="000000"/>
          <w:sz w:val="24"/>
          <w:szCs w:val="24"/>
        </w:rPr>
      </w:pPr>
    </w:p>
    <w:p w14:paraId="1B925D4E" w14:textId="77777777" w:rsidR="00C9155C" w:rsidRDefault="00C9155C" w:rsidP="00C9155C">
      <w:pPr>
        <w:pStyle w:val="Textosinformato"/>
        <w:jc w:val="both"/>
        <w:rPr>
          <w:rFonts w:ascii="Arial Narrow" w:hAnsi="Arial Narrow" w:cs="Arial"/>
          <w:b/>
          <w:color w:val="000000"/>
          <w:sz w:val="24"/>
          <w:szCs w:val="24"/>
        </w:rPr>
      </w:pPr>
    </w:p>
    <w:p w14:paraId="59124696" w14:textId="77777777" w:rsidR="00C9155C" w:rsidRDefault="00C9155C" w:rsidP="00C9155C">
      <w:pPr>
        <w:pStyle w:val="Textosinformato"/>
        <w:jc w:val="both"/>
        <w:rPr>
          <w:rFonts w:ascii="Arial Narrow" w:hAnsi="Arial Narrow" w:cs="Arial"/>
          <w:b/>
          <w:color w:val="000000"/>
          <w:sz w:val="24"/>
          <w:szCs w:val="24"/>
        </w:rPr>
      </w:pPr>
    </w:p>
    <w:p w14:paraId="2D2ACCBF" w14:textId="77777777" w:rsidR="00C9155C" w:rsidRDefault="00C9155C" w:rsidP="00C9155C">
      <w:pPr>
        <w:pStyle w:val="Textosinformato"/>
        <w:jc w:val="both"/>
        <w:rPr>
          <w:rFonts w:ascii="Arial Narrow" w:hAnsi="Arial Narrow" w:cs="Arial"/>
          <w:b/>
          <w:color w:val="000000"/>
          <w:sz w:val="24"/>
          <w:szCs w:val="24"/>
        </w:rPr>
      </w:pPr>
    </w:p>
    <w:p w14:paraId="5DFD9693" w14:textId="77777777" w:rsidR="00C9155C" w:rsidRDefault="00C9155C" w:rsidP="00C9155C">
      <w:pPr>
        <w:pStyle w:val="Textosinformato"/>
        <w:jc w:val="both"/>
        <w:rPr>
          <w:rFonts w:ascii="Arial Narrow" w:hAnsi="Arial Narrow" w:cs="Arial"/>
          <w:b/>
          <w:color w:val="000000"/>
          <w:sz w:val="24"/>
          <w:szCs w:val="24"/>
        </w:rPr>
      </w:pPr>
    </w:p>
    <w:p w14:paraId="6486616A" w14:textId="77777777" w:rsidR="00C9155C" w:rsidRDefault="00C9155C" w:rsidP="00C9155C">
      <w:pPr>
        <w:pStyle w:val="Textosinformato"/>
        <w:jc w:val="both"/>
        <w:rPr>
          <w:rFonts w:ascii="Arial Narrow" w:hAnsi="Arial Narrow" w:cs="Arial"/>
          <w:b/>
          <w:color w:val="000000"/>
          <w:sz w:val="24"/>
          <w:szCs w:val="24"/>
        </w:rPr>
      </w:pPr>
    </w:p>
    <w:p w14:paraId="1253FB73" w14:textId="77777777" w:rsidR="00C9155C" w:rsidRDefault="00C9155C" w:rsidP="00C9155C">
      <w:pPr>
        <w:pStyle w:val="Textosinformato"/>
        <w:jc w:val="both"/>
        <w:rPr>
          <w:rFonts w:ascii="Arial Narrow" w:hAnsi="Arial Narrow" w:cs="Arial"/>
          <w:b/>
          <w:color w:val="000000"/>
          <w:sz w:val="24"/>
          <w:szCs w:val="24"/>
        </w:rPr>
      </w:pPr>
    </w:p>
    <w:p w14:paraId="3AE21962" w14:textId="77777777" w:rsidR="00C9155C" w:rsidRDefault="00C9155C" w:rsidP="00C9155C">
      <w:pPr>
        <w:pStyle w:val="Textosinformato"/>
        <w:jc w:val="both"/>
        <w:rPr>
          <w:rFonts w:ascii="Arial Narrow" w:hAnsi="Arial Narrow" w:cs="Arial"/>
          <w:b/>
          <w:color w:val="000000"/>
          <w:sz w:val="24"/>
          <w:szCs w:val="24"/>
        </w:rPr>
      </w:pPr>
    </w:p>
    <w:p w14:paraId="0EF49DB2" w14:textId="77777777" w:rsidR="00C9155C" w:rsidRDefault="00C9155C" w:rsidP="00C9155C">
      <w:pPr>
        <w:pStyle w:val="Textosinformato"/>
        <w:jc w:val="both"/>
        <w:rPr>
          <w:rFonts w:ascii="Arial Narrow" w:hAnsi="Arial Narrow" w:cs="Arial"/>
          <w:b/>
          <w:color w:val="000000"/>
          <w:sz w:val="24"/>
          <w:szCs w:val="24"/>
        </w:rPr>
      </w:pPr>
    </w:p>
    <w:p w14:paraId="59526804" w14:textId="77777777" w:rsidR="00C9155C" w:rsidRDefault="00C9155C" w:rsidP="00C9155C">
      <w:pPr>
        <w:pStyle w:val="Textosinformato"/>
        <w:jc w:val="both"/>
        <w:rPr>
          <w:rFonts w:ascii="Arial Narrow" w:hAnsi="Arial Narrow" w:cs="Arial"/>
          <w:b/>
          <w:color w:val="000000"/>
          <w:sz w:val="24"/>
          <w:szCs w:val="24"/>
        </w:rPr>
      </w:pPr>
    </w:p>
    <w:p w14:paraId="496D3DB1" w14:textId="77777777" w:rsidR="00C9155C" w:rsidRPr="00C9155C" w:rsidRDefault="00C9155C" w:rsidP="00C9155C">
      <w:pPr>
        <w:ind w:left="425"/>
        <w:jc w:val="both"/>
        <w:rPr>
          <w:rFonts w:ascii="Arial Narrow" w:hAnsi="Arial Narrow" w:cs="Arial"/>
          <w:bCs/>
          <w:color w:val="000000"/>
        </w:rPr>
      </w:pPr>
      <w:r w:rsidRPr="00C9155C">
        <w:rPr>
          <w:rFonts w:ascii="Arial Narrow" w:hAnsi="Arial Narrow" w:cs="Arial"/>
          <w:bCs/>
          <w:color w:val="000000"/>
        </w:rPr>
        <w:t xml:space="preserve">De los cuales corresponden al Ministerio </w:t>
      </w:r>
      <w:r>
        <w:rPr>
          <w:rFonts w:ascii="Arial Narrow" w:hAnsi="Arial Narrow" w:cs="Arial"/>
          <w:bCs/>
          <w:color w:val="000000"/>
        </w:rPr>
        <w:t>del trabajo las siguientes:</w:t>
      </w:r>
    </w:p>
    <w:p w14:paraId="7EE479C7" w14:textId="77777777" w:rsidR="00C9155C" w:rsidRPr="00C9155C" w:rsidRDefault="00C9155C" w:rsidP="00C9155C">
      <w:pPr>
        <w:ind w:left="425"/>
        <w:jc w:val="both"/>
        <w:rPr>
          <w:rFonts w:ascii="Arial Narrow" w:hAnsi="Arial Narrow" w:cs="Arial"/>
          <w:bCs/>
          <w:color w:val="000000"/>
        </w:rPr>
      </w:pPr>
    </w:p>
    <w:p w14:paraId="1E20B644" w14:textId="77777777" w:rsidR="00C9155C" w:rsidRPr="00C9155C" w:rsidRDefault="00C9155C" w:rsidP="00C9155C">
      <w:pPr>
        <w:pStyle w:val="Prrafodelista"/>
        <w:numPr>
          <w:ilvl w:val="0"/>
          <w:numId w:val="35"/>
        </w:numPr>
        <w:jc w:val="both"/>
        <w:rPr>
          <w:rFonts w:ascii="Arial Narrow" w:hAnsi="Arial Narrow" w:cs="Arial"/>
          <w:bCs/>
          <w:color w:val="000000"/>
        </w:rPr>
      </w:pPr>
      <w:r w:rsidRPr="00C9155C">
        <w:rPr>
          <w:rFonts w:ascii="Arial Narrow" w:hAnsi="Arial Narrow" w:cs="Arial"/>
          <w:bCs/>
          <w:color w:val="000000"/>
        </w:rPr>
        <w:t>Por la cual se reglamenta la evaluación y seguimiento al desempeño del Programa de Prevención de Accidentes Mayores – PPAM en instalaciones clasificadas.</w:t>
      </w:r>
    </w:p>
    <w:p w14:paraId="67FD02A0" w14:textId="77777777" w:rsidR="00C9155C" w:rsidRPr="00C9155C" w:rsidRDefault="00C9155C" w:rsidP="00C9155C">
      <w:pPr>
        <w:pStyle w:val="Prrafodelista"/>
        <w:numPr>
          <w:ilvl w:val="0"/>
          <w:numId w:val="35"/>
        </w:numPr>
        <w:jc w:val="both"/>
        <w:rPr>
          <w:rFonts w:ascii="Arial Narrow" w:hAnsi="Arial Narrow" w:cs="Arial"/>
          <w:bCs/>
          <w:color w:val="000000"/>
        </w:rPr>
      </w:pPr>
      <w:r w:rsidRPr="00C9155C">
        <w:rPr>
          <w:rFonts w:ascii="Arial Narrow" w:hAnsi="Arial Narrow" w:cs="Arial"/>
          <w:bCs/>
          <w:color w:val="000000"/>
        </w:rPr>
        <w:t>Por la cual se reglamenta el registro, reporte e investigación de Accidentes Mayores en instalaciones clasificadas.</w:t>
      </w:r>
    </w:p>
    <w:p w14:paraId="705AAF9B" w14:textId="77777777" w:rsidR="00C9155C" w:rsidRPr="00C9155C" w:rsidRDefault="00C9155C" w:rsidP="00C9155C">
      <w:pPr>
        <w:pStyle w:val="Prrafodelista"/>
        <w:numPr>
          <w:ilvl w:val="0"/>
          <w:numId w:val="35"/>
        </w:numPr>
        <w:jc w:val="both"/>
        <w:rPr>
          <w:rFonts w:ascii="Arial Narrow" w:hAnsi="Arial Narrow" w:cs="Arial"/>
          <w:bCs/>
          <w:color w:val="000000"/>
        </w:rPr>
      </w:pPr>
      <w:r w:rsidRPr="00C9155C">
        <w:rPr>
          <w:rFonts w:ascii="Arial Narrow" w:hAnsi="Arial Narrow" w:cs="Arial"/>
          <w:bCs/>
          <w:color w:val="000000"/>
        </w:rPr>
        <w:t>Por la cual se reglamenta el Programa de Prevención de Accidentes Mayores para adoptar el diseño, implementación y monitoreo del Sistema de Gestión para la Prevención de Accidentes Mayores SGPAM en las instalaciones clasificadas</w:t>
      </w:r>
    </w:p>
    <w:p w14:paraId="620FB455" w14:textId="77777777" w:rsidR="00C9155C" w:rsidRPr="00C9155C" w:rsidRDefault="00C9155C" w:rsidP="00C9155C">
      <w:pPr>
        <w:pStyle w:val="Prrafodelista"/>
        <w:numPr>
          <w:ilvl w:val="0"/>
          <w:numId w:val="35"/>
        </w:numPr>
        <w:jc w:val="both"/>
        <w:rPr>
          <w:rFonts w:ascii="Arial Narrow" w:hAnsi="Arial Narrow" w:cs="Arial"/>
          <w:bCs/>
          <w:color w:val="000000"/>
        </w:rPr>
      </w:pPr>
      <w:r w:rsidRPr="00C9155C">
        <w:rPr>
          <w:rFonts w:ascii="Arial Narrow" w:hAnsi="Arial Narrow" w:cs="Arial"/>
          <w:bCs/>
          <w:color w:val="000000"/>
        </w:rPr>
        <w:t>Por la cual se establecen las directrices para la identificación de peligros, análisis, evaluación y tratamiento de riesgos de accidentes mayores en las instalaciones clasificadas en el marco del Programa de Prevención de Accidentes Mayores</w:t>
      </w:r>
    </w:p>
    <w:p w14:paraId="24FFBAD9" w14:textId="77777777" w:rsidR="00C9155C" w:rsidRPr="00C9155C" w:rsidRDefault="00C9155C" w:rsidP="00C9155C">
      <w:pPr>
        <w:pStyle w:val="Textosinformato"/>
        <w:jc w:val="both"/>
        <w:rPr>
          <w:rFonts w:ascii="Arial Narrow" w:hAnsi="Arial Narrow" w:cs="Arial"/>
          <w:b/>
          <w:color w:val="000000"/>
          <w:sz w:val="24"/>
          <w:szCs w:val="24"/>
        </w:rPr>
      </w:pPr>
    </w:p>
    <w:p w14:paraId="7986EB71" w14:textId="562721CD" w:rsidR="00C9155C" w:rsidRPr="00C9155C" w:rsidRDefault="00C9155C" w:rsidP="00513F87">
      <w:pPr>
        <w:pStyle w:val="Textosinformato"/>
        <w:numPr>
          <w:ilvl w:val="0"/>
          <w:numId w:val="6"/>
        </w:numPr>
        <w:jc w:val="both"/>
        <w:rPr>
          <w:rFonts w:ascii="Arial Narrow" w:hAnsi="Arial Narrow" w:cs="Arial"/>
          <w:b/>
          <w:color w:val="000000"/>
          <w:sz w:val="24"/>
          <w:szCs w:val="24"/>
        </w:rPr>
      </w:pPr>
      <w:r>
        <w:rPr>
          <w:rFonts w:ascii="Arial Narrow" w:hAnsi="Arial Narrow" w:cs="Arial"/>
          <w:b/>
          <w:color w:val="000000"/>
          <w:sz w:val="24"/>
          <w:szCs w:val="24"/>
        </w:rPr>
        <w:t xml:space="preserve">¿Qué otras obligaciones establecen el </w:t>
      </w:r>
      <w:r w:rsidRPr="00C9155C">
        <w:rPr>
          <w:rFonts w:ascii="Arial Narrow" w:hAnsi="Arial Narrow" w:cs="Arial"/>
          <w:b/>
          <w:color w:val="000000"/>
          <w:sz w:val="24"/>
          <w:szCs w:val="24"/>
          <w:lang w:val="es-ES_tradnl"/>
        </w:rPr>
        <w:t xml:space="preserve">CONPES 3868 </w:t>
      </w:r>
      <w:r>
        <w:rPr>
          <w:rFonts w:ascii="Arial Narrow" w:hAnsi="Arial Narrow" w:cs="Arial"/>
          <w:b/>
          <w:color w:val="000000"/>
          <w:sz w:val="24"/>
          <w:szCs w:val="24"/>
          <w:lang w:val="es-ES_tradnl"/>
        </w:rPr>
        <w:t>de</w:t>
      </w:r>
      <w:r w:rsidRPr="00C9155C">
        <w:rPr>
          <w:rFonts w:ascii="Arial Narrow" w:hAnsi="Arial Narrow" w:cs="Arial"/>
          <w:b/>
          <w:color w:val="000000"/>
          <w:sz w:val="24"/>
          <w:szCs w:val="24"/>
          <w:lang w:val="es-ES_tradnl"/>
        </w:rPr>
        <w:t xml:space="preserve"> 2016</w:t>
      </w:r>
      <w:r>
        <w:rPr>
          <w:rFonts w:ascii="Arial Narrow" w:hAnsi="Arial Narrow" w:cs="Arial"/>
          <w:b/>
          <w:color w:val="000000"/>
          <w:sz w:val="24"/>
          <w:szCs w:val="24"/>
          <w:lang w:val="es-ES_tradnl"/>
        </w:rPr>
        <w:t>, al Ministerio del Trabajo?</w:t>
      </w:r>
    </w:p>
    <w:p w14:paraId="4ADEF985" w14:textId="77777777" w:rsidR="00C9155C" w:rsidRDefault="00C9155C" w:rsidP="00C9155C">
      <w:pPr>
        <w:pStyle w:val="Textosinformato"/>
        <w:ind w:left="425"/>
        <w:jc w:val="both"/>
        <w:rPr>
          <w:rFonts w:ascii="Arial Narrow" w:hAnsi="Arial Narrow" w:cs="Arial"/>
          <w:b/>
          <w:color w:val="000000"/>
          <w:sz w:val="24"/>
          <w:szCs w:val="24"/>
        </w:rPr>
      </w:pPr>
    </w:p>
    <w:p w14:paraId="3B0AA6EF" w14:textId="1B1A4FFF" w:rsidR="00C9155C" w:rsidRPr="00C9155C" w:rsidRDefault="00C9155C" w:rsidP="00C9155C">
      <w:pPr>
        <w:pStyle w:val="Textosinformato"/>
        <w:numPr>
          <w:ilvl w:val="0"/>
          <w:numId w:val="37"/>
        </w:numPr>
        <w:jc w:val="both"/>
        <w:rPr>
          <w:rFonts w:ascii="Arial Narrow" w:hAnsi="Arial Narrow" w:cs="Arial"/>
          <w:bCs/>
          <w:color w:val="000000"/>
          <w:sz w:val="24"/>
          <w:szCs w:val="24"/>
        </w:rPr>
      </w:pPr>
      <w:r w:rsidRPr="00C9155C">
        <w:rPr>
          <w:rFonts w:ascii="Arial Narrow" w:hAnsi="Arial Narrow" w:cs="Arial"/>
          <w:bCs/>
          <w:color w:val="000000"/>
          <w:sz w:val="24"/>
          <w:szCs w:val="24"/>
        </w:rPr>
        <w:t xml:space="preserve">Directrices de IVC para hacer seguimiento a la gestión del riesgo asociado al uso de sustancias químicas desde el sector trabajo.  </w:t>
      </w:r>
    </w:p>
    <w:p w14:paraId="22B30494" w14:textId="5B7BBB15" w:rsidR="00C9155C" w:rsidRPr="00C9155C" w:rsidRDefault="00C9155C" w:rsidP="00C9155C">
      <w:pPr>
        <w:pStyle w:val="Textosinformato"/>
        <w:numPr>
          <w:ilvl w:val="0"/>
          <w:numId w:val="37"/>
        </w:numPr>
        <w:jc w:val="both"/>
        <w:rPr>
          <w:rFonts w:ascii="Arial Narrow" w:hAnsi="Arial Narrow" w:cs="Arial"/>
          <w:bCs/>
          <w:color w:val="000000"/>
          <w:sz w:val="24"/>
          <w:szCs w:val="24"/>
        </w:rPr>
      </w:pPr>
      <w:r w:rsidRPr="00C9155C">
        <w:rPr>
          <w:rFonts w:ascii="Arial Narrow" w:hAnsi="Arial Narrow" w:cs="Arial"/>
          <w:bCs/>
          <w:color w:val="000000"/>
          <w:sz w:val="24"/>
          <w:szCs w:val="24"/>
        </w:rPr>
        <w:t xml:space="preserve">Mecanismo(s) e instrumentos de identificación de las instalaciones para la práctica de visitas periódicas a los centros de trabajo para inspeccionar ambientes, máquinas, equipos y procedimientos realizados por los trabajadores, con el propósito de identificar los factores de riesgo y proponer alternativas de control </w:t>
      </w:r>
    </w:p>
    <w:p w14:paraId="48C36EDE" w14:textId="4578847D" w:rsidR="00C9155C" w:rsidRPr="00C9155C" w:rsidRDefault="00C9155C" w:rsidP="00C9155C">
      <w:pPr>
        <w:pStyle w:val="Textosinformato"/>
        <w:numPr>
          <w:ilvl w:val="0"/>
          <w:numId w:val="37"/>
        </w:numPr>
        <w:jc w:val="both"/>
        <w:rPr>
          <w:rFonts w:ascii="Arial Narrow" w:hAnsi="Arial Narrow" w:cs="Arial"/>
          <w:bCs/>
          <w:color w:val="000000"/>
          <w:sz w:val="24"/>
          <w:szCs w:val="24"/>
        </w:rPr>
      </w:pPr>
      <w:r w:rsidRPr="00C9155C">
        <w:rPr>
          <w:rFonts w:ascii="Arial Narrow" w:hAnsi="Arial Narrow" w:cs="Arial"/>
          <w:bCs/>
          <w:color w:val="000000"/>
          <w:sz w:val="24"/>
          <w:szCs w:val="24"/>
        </w:rPr>
        <w:t xml:space="preserve">Proyecto piloto para la aplicación de los instrumentos técnicos del PPAM </w:t>
      </w:r>
    </w:p>
    <w:p w14:paraId="0C8110F8" w14:textId="3B7F8CB2" w:rsidR="00C9155C" w:rsidRPr="00C9155C" w:rsidRDefault="00C9155C" w:rsidP="00C9155C">
      <w:pPr>
        <w:pStyle w:val="Textosinformato"/>
        <w:numPr>
          <w:ilvl w:val="0"/>
          <w:numId w:val="37"/>
        </w:numPr>
        <w:jc w:val="both"/>
        <w:rPr>
          <w:rFonts w:ascii="Arial Narrow" w:hAnsi="Arial Narrow" w:cs="Arial"/>
          <w:bCs/>
          <w:color w:val="000000"/>
          <w:sz w:val="24"/>
          <w:szCs w:val="24"/>
        </w:rPr>
      </w:pPr>
      <w:r w:rsidRPr="00C9155C">
        <w:rPr>
          <w:rFonts w:ascii="Arial Narrow" w:hAnsi="Arial Narrow" w:cs="Arial"/>
          <w:bCs/>
          <w:color w:val="000000"/>
          <w:sz w:val="24"/>
          <w:szCs w:val="24"/>
        </w:rPr>
        <w:t xml:space="preserve">Diagnóstico de la capacidad institucional para implementar el Programa de gestión de sustancias químicas de uso industrial (PGSQUI) y el PPAM en el marco de las competencias del Ministerio del Trabajo </w:t>
      </w:r>
    </w:p>
    <w:p w14:paraId="42FE7EA4" w14:textId="274567FA" w:rsidR="00F02967" w:rsidRPr="00C9155C" w:rsidRDefault="00C9155C" w:rsidP="00C9155C">
      <w:pPr>
        <w:pStyle w:val="Textosinformato"/>
        <w:numPr>
          <w:ilvl w:val="0"/>
          <w:numId w:val="37"/>
        </w:numPr>
        <w:jc w:val="both"/>
        <w:rPr>
          <w:rFonts w:ascii="Arial Narrow" w:hAnsi="Arial Narrow" w:cs="Arial"/>
          <w:bCs/>
          <w:color w:val="000000"/>
          <w:sz w:val="24"/>
          <w:szCs w:val="24"/>
        </w:rPr>
      </w:pPr>
      <w:r w:rsidRPr="00C9155C">
        <w:rPr>
          <w:rFonts w:ascii="Arial Narrow" w:hAnsi="Arial Narrow" w:cs="Arial"/>
          <w:bCs/>
          <w:color w:val="000000"/>
          <w:sz w:val="24"/>
          <w:szCs w:val="24"/>
        </w:rPr>
        <w:t>Definición de la información que se va a suministrar al público sin solicitud</w:t>
      </w:r>
    </w:p>
    <w:p w14:paraId="4AC212F9" w14:textId="125EAAA2" w:rsidR="00756C5F" w:rsidRPr="00C9155C" w:rsidRDefault="00756C5F" w:rsidP="00F654EE">
      <w:pPr>
        <w:ind w:left="425"/>
        <w:jc w:val="both"/>
        <w:rPr>
          <w:rFonts w:ascii="Arial Narrow" w:hAnsi="Arial Narrow" w:cs="Arial"/>
          <w:bCs/>
          <w:color w:val="000000"/>
        </w:rPr>
      </w:pPr>
    </w:p>
    <w:p w14:paraId="54C4C9F7" w14:textId="1C84DCA7" w:rsidR="00756C5F" w:rsidRPr="00C9155C" w:rsidRDefault="00756C5F" w:rsidP="00C9155C">
      <w:pPr>
        <w:jc w:val="both"/>
        <w:rPr>
          <w:rFonts w:ascii="Arial Narrow" w:hAnsi="Arial Narrow" w:cs="Arial"/>
          <w:bCs/>
          <w:color w:val="000000"/>
        </w:rPr>
      </w:pPr>
    </w:p>
    <w:p w14:paraId="3DC7C097" w14:textId="77777777" w:rsidR="00756C5F" w:rsidRDefault="00756C5F" w:rsidP="00F654EE">
      <w:pPr>
        <w:ind w:left="425"/>
        <w:jc w:val="both"/>
        <w:rPr>
          <w:rFonts w:ascii="Arial Narrow" w:hAnsi="Arial Narrow" w:cs="Arial"/>
          <w:bCs/>
          <w:color w:val="000000"/>
          <w:sz w:val="22"/>
          <w:szCs w:val="22"/>
        </w:rPr>
      </w:pPr>
    </w:p>
    <w:p w14:paraId="513EFB66" w14:textId="77777777" w:rsidR="00FD4652" w:rsidRDefault="00FD4652" w:rsidP="00EE188A">
      <w:pPr>
        <w:jc w:val="both"/>
        <w:rPr>
          <w:rFonts w:ascii="Arial Narrow" w:hAnsi="Arial Narrow" w:cs="Arial"/>
          <w:color w:val="000000" w:themeColor="text1"/>
          <w:sz w:val="16"/>
          <w:szCs w:val="16"/>
          <w:lang w:val="es-CO"/>
        </w:rPr>
      </w:pPr>
    </w:p>
    <w:p w14:paraId="1246D885" w14:textId="242E8F5F" w:rsidR="00EE188A" w:rsidRPr="00087CC6" w:rsidRDefault="00EE188A" w:rsidP="00EE188A">
      <w:pPr>
        <w:jc w:val="both"/>
        <w:rPr>
          <w:rFonts w:ascii="Arial Narrow" w:hAnsi="Arial Narrow" w:cs="Arial"/>
          <w:color w:val="000000" w:themeColor="text1"/>
          <w:sz w:val="16"/>
          <w:szCs w:val="16"/>
          <w:lang w:val="es-CO"/>
        </w:rPr>
      </w:pPr>
      <w:r w:rsidRPr="00087CC6">
        <w:rPr>
          <w:rFonts w:ascii="Arial Narrow" w:hAnsi="Arial Narrow" w:cs="Arial"/>
          <w:color w:val="000000" w:themeColor="text1"/>
          <w:sz w:val="16"/>
          <w:szCs w:val="16"/>
          <w:lang w:val="es-CO"/>
        </w:rPr>
        <w:t>Elaboró</w:t>
      </w:r>
      <w:r w:rsidR="00EE69D2">
        <w:rPr>
          <w:rFonts w:ascii="Arial Narrow" w:hAnsi="Arial Narrow" w:cs="Arial"/>
          <w:color w:val="000000" w:themeColor="text1"/>
          <w:sz w:val="16"/>
          <w:szCs w:val="16"/>
          <w:lang w:val="es-CO"/>
        </w:rPr>
        <w:t xml:space="preserve"> y </w:t>
      </w:r>
      <w:r w:rsidR="00E02E2C">
        <w:rPr>
          <w:rFonts w:ascii="Arial Narrow" w:hAnsi="Arial Narrow" w:cs="Arial"/>
          <w:color w:val="000000" w:themeColor="text1"/>
          <w:sz w:val="16"/>
          <w:szCs w:val="16"/>
          <w:lang w:val="es-CO"/>
        </w:rPr>
        <w:t>aprobó:</w:t>
      </w:r>
      <w:r w:rsidR="00EE69D2">
        <w:rPr>
          <w:rFonts w:ascii="Arial Narrow" w:hAnsi="Arial Narrow" w:cs="Arial"/>
          <w:color w:val="000000" w:themeColor="text1"/>
          <w:sz w:val="16"/>
          <w:szCs w:val="16"/>
          <w:lang w:val="es-CO"/>
        </w:rPr>
        <w:t xml:space="preserve"> </w:t>
      </w:r>
      <w:r w:rsidR="00843D94">
        <w:rPr>
          <w:rFonts w:ascii="Arial Narrow" w:hAnsi="Arial Narrow"/>
          <w:sz w:val="16"/>
          <w:szCs w:val="16"/>
        </w:rPr>
        <w:t xml:space="preserve"> </w:t>
      </w:r>
      <w:r w:rsidR="00E02E2C">
        <w:rPr>
          <w:rFonts w:ascii="Arial Narrow" w:hAnsi="Arial Narrow"/>
          <w:sz w:val="16"/>
          <w:szCs w:val="16"/>
        </w:rPr>
        <w:t xml:space="preserve">Letty Leal – </w:t>
      </w:r>
      <w:r w:rsidR="00AA412C">
        <w:rPr>
          <w:rFonts w:ascii="Arial Narrow" w:hAnsi="Arial Narrow"/>
          <w:sz w:val="16"/>
          <w:szCs w:val="16"/>
        </w:rPr>
        <w:t>Diego Castellanos</w:t>
      </w:r>
      <w:r w:rsidR="00843D94">
        <w:rPr>
          <w:rFonts w:ascii="Arial Narrow" w:hAnsi="Arial Narrow"/>
          <w:sz w:val="16"/>
          <w:szCs w:val="16"/>
        </w:rPr>
        <w:t>.</w:t>
      </w:r>
    </w:p>
    <w:p w14:paraId="3A0180AE" w14:textId="5CE8FF7D" w:rsidR="00026189" w:rsidRPr="00087CC6" w:rsidRDefault="00026189" w:rsidP="00C40A79">
      <w:pPr>
        <w:jc w:val="both"/>
        <w:rPr>
          <w:rFonts w:ascii="Arial Narrow" w:hAnsi="Arial Narrow" w:cs="Arial"/>
          <w:color w:val="000000" w:themeColor="text1"/>
          <w:sz w:val="16"/>
          <w:szCs w:val="16"/>
          <w:lang w:val="es-CO"/>
        </w:rPr>
      </w:pPr>
    </w:p>
    <w:sectPr w:rsidR="00026189" w:rsidRPr="00087CC6" w:rsidSect="00330480">
      <w:headerReference w:type="default" r:id="rId32"/>
      <w:footerReference w:type="default" r:id="rId33"/>
      <w:headerReference w:type="first" r:id="rId34"/>
      <w:footerReference w:type="first" r:id="rId35"/>
      <w:pgSz w:w="12240" w:h="15840" w:code="1"/>
      <w:pgMar w:top="1418" w:right="1701" w:bottom="2410" w:left="1701" w:header="709" w:footer="941" w:gutter="0"/>
      <w:pgBorders w:offsetFrom="page">
        <w:top w:val="thinThickThinLargeGap" w:sz="24" w:space="24" w:color="74B5E4" w:themeColor="accent2" w:themeTint="99"/>
        <w:left w:val="thinThickThinLargeGap" w:sz="24" w:space="24" w:color="74B5E4" w:themeColor="accent2" w:themeTint="99"/>
        <w:bottom w:val="thinThickThinLargeGap" w:sz="24" w:space="24" w:color="74B5E4" w:themeColor="accent2" w:themeTint="99"/>
        <w:right w:val="thinThickThinLargeGap" w:sz="24" w:space="24" w:color="74B5E4" w:themeColor="accent2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4E6012" w14:textId="77777777" w:rsidR="00A81B7F" w:rsidRDefault="00A81B7F" w:rsidP="00784B94">
      <w:r>
        <w:separator/>
      </w:r>
    </w:p>
  </w:endnote>
  <w:endnote w:type="continuationSeparator" w:id="0">
    <w:p w14:paraId="5E20124F" w14:textId="77777777" w:rsidR="00A81B7F" w:rsidRDefault="00A81B7F" w:rsidP="00784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itstream Vera Sans">
    <w:altName w:val="Arial"/>
    <w:charset w:val="80"/>
    <w:family w:val="auto"/>
    <w:pitch w:val="variable"/>
  </w:font>
  <w:font w:name="Work Sans Medium">
    <w:altName w:val="Calibri"/>
    <w:charset w:val="00"/>
    <w:family w:val="auto"/>
    <w:pitch w:val="variable"/>
    <w:sig w:usb0="00000007" w:usb1="00000001" w:usb2="00000000" w:usb3="00000000" w:csb0="00000093" w:csb1="00000000"/>
  </w:font>
  <w:font w:name="Work Sans SemiBold">
    <w:altName w:val="Calibri"/>
    <w:charset w:val="00"/>
    <w:family w:val="auto"/>
    <w:pitch w:val="variable"/>
    <w:sig w:usb0="00000007" w:usb1="00000001" w:usb2="00000000" w:usb3="00000000" w:csb0="00000093" w:csb1="00000000"/>
  </w:font>
  <w:font w:name="Work Sans">
    <w:altName w:val="Calibri"/>
    <w:charset w:val="00"/>
    <w:family w:val="auto"/>
    <w:pitch w:val="variable"/>
    <w:sig w:usb0="00000007" w:usb1="00000001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9EDE50" w14:textId="255DF6CA" w:rsidR="00CC29C4" w:rsidRDefault="00CC29C4">
    <w:pPr>
      <w:pStyle w:val="Piedepgina"/>
    </w:pPr>
    <w:r>
      <w:rPr>
        <w:noProof/>
        <w:lang w:val="es-ES" w:eastAsia="es-ES"/>
      </w:rPr>
      <w:drawing>
        <wp:anchor distT="0" distB="0" distL="114300" distR="114300" simplePos="0" relativeHeight="251675648" behindDoc="1" locked="0" layoutInCell="1" allowOverlap="1" wp14:anchorId="20D17C8D" wp14:editId="4A57B93D">
          <wp:simplePos x="0" y="0"/>
          <wp:positionH relativeFrom="margin">
            <wp:align>left</wp:align>
          </wp:positionH>
          <wp:positionV relativeFrom="paragraph">
            <wp:posOffset>-758825</wp:posOffset>
          </wp:positionV>
          <wp:extent cx="5267325" cy="1152525"/>
          <wp:effectExtent l="0" t="0" r="9525" b="9525"/>
          <wp:wrapNone/>
          <wp:docPr id="394" name="Imagen 3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67325" cy="1152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428B1D" w14:textId="7D307D87" w:rsidR="00CC29C4" w:rsidRDefault="00CC29C4">
    <w:pPr>
      <w:pStyle w:val="Piedepgina"/>
    </w:pPr>
    <w:r w:rsidRPr="003F093D"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259BCF09" wp14:editId="51E19633">
              <wp:simplePos x="0" y="0"/>
              <wp:positionH relativeFrom="column">
                <wp:posOffset>138430</wp:posOffset>
              </wp:positionH>
              <wp:positionV relativeFrom="paragraph">
                <wp:posOffset>-640715</wp:posOffset>
              </wp:positionV>
              <wp:extent cx="1187450" cy="1404620"/>
              <wp:effectExtent l="0" t="0" r="0" b="0"/>
              <wp:wrapSquare wrapText="bothSides"/>
              <wp:docPr id="1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745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6ED8AA" w14:textId="77777777" w:rsidR="00CC29C4" w:rsidRPr="009D31D3" w:rsidRDefault="00CC29C4" w:rsidP="003F093D">
                          <w:pPr>
                            <w:rPr>
                              <w:rFonts w:ascii="Work Sans Medium" w:hAnsi="Work Sans Medium"/>
                              <w:color w:val="877952" w:themeColor="background2" w:themeShade="80"/>
                              <w:sz w:val="18"/>
                            </w:rPr>
                          </w:pPr>
                          <w:r w:rsidRPr="009D31D3">
                            <w:rPr>
                              <w:rFonts w:ascii="Work Sans Medium" w:hAnsi="Work Sans Medium"/>
                              <w:color w:val="877952" w:themeColor="background2" w:themeShade="80"/>
                              <w:sz w:val="18"/>
                            </w:rPr>
                            <w:t>@mintrabajocol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59BCF09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7" type="#_x0000_t202" style="position:absolute;margin-left:10.9pt;margin-top:-50.45pt;width:93.5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" filled="f" stroked="f">
              <v:textbox style="mso-fit-shape-to-text:t">
                <w:txbxContent>
                  <w:p w14:paraId="3C6ED8AA" w14:textId="77777777" w:rsidR="00CC29C4" w:rsidRPr="009D31D3" w:rsidRDefault="00CC29C4" w:rsidP="003F093D">
                    <w:pPr>
                      <w:rPr>
                        <w:rFonts w:ascii="Work Sans Medium" w:hAnsi="Work Sans Medium"/>
                        <w:color w:val="877952" w:themeColor="background2" w:themeShade="80"/>
                        <w:sz w:val="18"/>
                      </w:rPr>
                    </w:pPr>
                    <w:r w:rsidRPr="009D31D3">
                      <w:rPr>
                        <w:rFonts w:ascii="Work Sans Medium" w:hAnsi="Work Sans Medium"/>
                        <w:color w:val="877952" w:themeColor="background2" w:themeShade="80"/>
                        <w:sz w:val="18"/>
                      </w:rPr>
                      <w:t>@mintrabajocol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3F093D">
      <w:rPr>
        <w:noProof/>
        <w:lang w:val="es-ES" w:eastAsia="es-ES"/>
      </w:rPr>
      <w:drawing>
        <wp:anchor distT="0" distB="0" distL="114300" distR="114300" simplePos="0" relativeHeight="251669504" behindDoc="0" locked="0" layoutInCell="1" allowOverlap="1" wp14:anchorId="655F13C1" wp14:editId="3D146132">
          <wp:simplePos x="0" y="0"/>
          <wp:positionH relativeFrom="margin">
            <wp:posOffset>-62865</wp:posOffset>
          </wp:positionH>
          <wp:positionV relativeFrom="paragraph">
            <wp:posOffset>-675640</wp:posOffset>
          </wp:positionV>
          <wp:extent cx="227965" cy="234950"/>
          <wp:effectExtent l="0" t="0" r="635" b="0"/>
          <wp:wrapSquare wrapText="bothSides"/>
          <wp:docPr id="396" name="Gráfico 39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7965" cy="234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F093D"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72576" behindDoc="0" locked="0" layoutInCell="1" allowOverlap="1" wp14:anchorId="5E17E57B" wp14:editId="3483BDC8">
              <wp:simplePos x="0" y="0"/>
              <wp:positionH relativeFrom="column">
                <wp:posOffset>1884680</wp:posOffset>
              </wp:positionH>
              <wp:positionV relativeFrom="paragraph">
                <wp:posOffset>-648970</wp:posOffset>
              </wp:positionV>
              <wp:extent cx="1228090" cy="1404620"/>
              <wp:effectExtent l="0" t="0" r="0" b="0"/>
              <wp:wrapSquare wrapText="bothSides"/>
              <wp:docPr id="202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80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37AD2A5" w14:textId="77777777" w:rsidR="00CC29C4" w:rsidRPr="009D31D3" w:rsidRDefault="00CC29C4" w:rsidP="003F093D">
                          <w:pPr>
                            <w:rPr>
                              <w:rFonts w:ascii="Work Sans Medium" w:hAnsi="Work Sans Medium"/>
                              <w:color w:val="877952" w:themeColor="background2" w:themeShade="80"/>
                              <w:sz w:val="18"/>
                            </w:rPr>
                          </w:pPr>
                          <w:r w:rsidRPr="009D31D3">
                            <w:rPr>
                              <w:rFonts w:ascii="Work Sans Medium" w:hAnsi="Work Sans Medium"/>
                              <w:color w:val="877952" w:themeColor="background2" w:themeShade="80"/>
                              <w:sz w:val="18"/>
                            </w:rPr>
                            <w:t>@MinTrabajoCol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E17E57B" id="_x0000_s1028" type="#_x0000_t202" style="position:absolute;margin-left:148.4pt;margin-top:-51.1pt;width:96.7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" filled="f" stroked="f">
              <v:textbox style="mso-fit-shape-to-text:t">
                <w:txbxContent>
                  <w:p w14:paraId="037AD2A5" w14:textId="77777777" w:rsidR="00CC29C4" w:rsidRPr="009D31D3" w:rsidRDefault="00CC29C4" w:rsidP="003F093D">
                    <w:pPr>
                      <w:rPr>
                        <w:rFonts w:ascii="Work Sans Medium" w:hAnsi="Work Sans Medium"/>
                        <w:color w:val="877952" w:themeColor="background2" w:themeShade="80"/>
                        <w:sz w:val="18"/>
                      </w:rPr>
                    </w:pPr>
                    <w:r w:rsidRPr="009D31D3">
                      <w:rPr>
                        <w:rFonts w:ascii="Work Sans Medium" w:hAnsi="Work Sans Medium"/>
                        <w:color w:val="877952" w:themeColor="background2" w:themeShade="80"/>
                        <w:sz w:val="18"/>
                      </w:rPr>
                      <w:t>@MinTrabajoCol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3F093D">
      <w:rPr>
        <w:noProof/>
        <w:lang w:val="es-ES" w:eastAsia="es-ES"/>
      </w:rPr>
      <w:drawing>
        <wp:anchor distT="0" distB="0" distL="114300" distR="114300" simplePos="0" relativeHeight="251671552" behindDoc="0" locked="0" layoutInCell="1" allowOverlap="1" wp14:anchorId="0AB1F4D2" wp14:editId="3DBA70BC">
          <wp:simplePos x="0" y="0"/>
          <wp:positionH relativeFrom="column">
            <wp:posOffset>1830070</wp:posOffset>
          </wp:positionH>
          <wp:positionV relativeFrom="paragraph">
            <wp:posOffset>-653415</wp:posOffset>
          </wp:positionV>
          <wp:extent cx="93980" cy="187960"/>
          <wp:effectExtent l="0" t="0" r="1270" b="2540"/>
          <wp:wrapSquare wrapText="bothSides"/>
          <wp:docPr id="397" name="Gráfico 3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3980" cy="1879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F093D">
      <w:rPr>
        <w:noProof/>
        <w:lang w:val="es-ES" w:eastAsia="es-ES"/>
      </w:rPr>
      <w:drawing>
        <wp:anchor distT="0" distB="0" distL="114300" distR="114300" simplePos="0" relativeHeight="251673600" behindDoc="0" locked="0" layoutInCell="1" allowOverlap="1" wp14:anchorId="7E490A13" wp14:editId="653BAF21">
          <wp:simplePos x="0" y="0"/>
          <wp:positionH relativeFrom="column">
            <wp:posOffset>3766185</wp:posOffset>
          </wp:positionH>
          <wp:positionV relativeFrom="paragraph">
            <wp:posOffset>-653415</wp:posOffset>
          </wp:positionV>
          <wp:extent cx="210185" cy="173355"/>
          <wp:effectExtent l="0" t="0" r="0" b="0"/>
          <wp:wrapSquare wrapText="bothSides"/>
          <wp:docPr id="398" name="Gráfico 39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185" cy="1733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F093D">
      <w:rPr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E0D63A6" wp14:editId="2E0086AF">
              <wp:simplePos x="0" y="0"/>
              <wp:positionH relativeFrom="column">
                <wp:posOffset>1189355</wp:posOffset>
              </wp:positionH>
              <wp:positionV relativeFrom="paragraph">
                <wp:posOffset>-965200</wp:posOffset>
              </wp:positionV>
              <wp:extent cx="61595" cy="235585"/>
              <wp:effectExtent l="0" t="0" r="0" b="0"/>
              <wp:wrapNone/>
              <wp:docPr id="201" name="Rectángulo 20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595" cy="235585"/>
                      </a:xfrm>
                      <a:prstGeom prst="rect">
                        <a:avLst/>
                      </a:prstGeom>
                      <a:solidFill>
                        <a:schemeClr val="bg2">
                          <a:lumMod val="2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8C9B9C" id="Rectángulo 201" o:spid="_x0000_s1026" style="position:absolute;margin-left:93.65pt;margin-top:-76pt;width:4.85pt;height:18.5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" fillcolor="#423b28 [814]" stroked="f" strokeweight="1pt"/>
          </w:pict>
        </mc:Fallback>
      </mc:AlternateContent>
    </w:r>
    <w:r w:rsidRPr="003F093D"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74624" behindDoc="0" locked="0" layoutInCell="1" allowOverlap="1" wp14:anchorId="541CA89F" wp14:editId="6624D4B1">
              <wp:simplePos x="0" y="0"/>
              <wp:positionH relativeFrom="column">
                <wp:posOffset>3883025</wp:posOffset>
              </wp:positionH>
              <wp:positionV relativeFrom="paragraph">
                <wp:posOffset>-648970</wp:posOffset>
              </wp:positionV>
              <wp:extent cx="1228090" cy="1404620"/>
              <wp:effectExtent l="0" t="0" r="0" b="0"/>
              <wp:wrapSquare wrapText="bothSides"/>
              <wp:docPr id="20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80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903EBA" w14:textId="77777777" w:rsidR="00CC29C4" w:rsidRPr="009D31D3" w:rsidRDefault="00CC29C4" w:rsidP="003F093D">
                          <w:pPr>
                            <w:rPr>
                              <w:rFonts w:ascii="Work Sans Medium" w:hAnsi="Work Sans Medium"/>
                              <w:color w:val="877952" w:themeColor="background2" w:themeShade="80"/>
                              <w:sz w:val="18"/>
                            </w:rPr>
                          </w:pPr>
                          <w:r w:rsidRPr="009D31D3">
                            <w:rPr>
                              <w:rFonts w:ascii="Work Sans Medium" w:hAnsi="Work Sans Medium"/>
                              <w:color w:val="877952" w:themeColor="background2" w:themeShade="80"/>
                              <w:sz w:val="18"/>
                            </w:rPr>
                            <w:t>@MintrabajoCol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41CA89F" id="_x0000_s1029" type="#_x0000_t202" style="position:absolute;margin-left:305.75pt;margin-top:-51.1pt;width:96.7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" filled="f" stroked="f">
              <v:textbox style="mso-fit-shape-to-text:t">
                <w:txbxContent>
                  <w:p w14:paraId="1B903EBA" w14:textId="77777777" w:rsidR="00CC29C4" w:rsidRPr="009D31D3" w:rsidRDefault="00CC29C4" w:rsidP="003F093D">
                    <w:pPr>
                      <w:rPr>
                        <w:rFonts w:ascii="Work Sans Medium" w:hAnsi="Work Sans Medium"/>
                        <w:color w:val="877952" w:themeColor="background2" w:themeShade="80"/>
                        <w:sz w:val="18"/>
                      </w:rPr>
                    </w:pPr>
                    <w:r w:rsidRPr="009D31D3">
                      <w:rPr>
                        <w:rFonts w:ascii="Work Sans Medium" w:hAnsi="Work Sans Medium"/>
                        <w:color w:val="877952" w:themeColor="background2" w:themeShade="80"/>
                        <w:sz w:val="18"/>
                      </w:rPr>
                      <w:t>@MintrabajoCol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3F093D"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67456" behindDoc="1" locked="0" layoutInCell="1" allowOverlap="1" wp14:anchorId="5A06C374" wp14:editId="047DB8BD">
              <wp:simplePos x="0" y="0"/>
              <wp:positionH relativeFrom="margin">
                <wp:posOffset>25400</wp:posOffset>
              </wp:positionH>
              <wp:positionV relativeFrom="paragraph">
                <wp:posOffset>-977944</wp:posOffset>
              </wp:positionV>
              <wp:extent cx="5762625" cy="414655"/>
              <wp:effectExtent l="0" t="0" r="0" b="4445"/>
              <wp:wrapNone/>
              <wp:docPr id="200" name="Cuadro de texto 2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62625" cy="41465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7A146F" w14:textId="42846311" w:rsidR="00CC29C4" w:rsidRPr="007B1146" w:rsidRDefault="00CC29C4" w:rsidP="007B1146">
                          <w:pPr>
                            <w:jc w:val="center"/>
                            <w:rPr>
                              <w:rFonts w:ascii="Work Sans" w:hAnsi="Work Sans"/>
                              <w:color w:val="262626" w:themeColor="text1" w:themeTint="D9"/>
                              <w:sz w:val="28"/>
                            </w:rPr>
                          </w:pPr>
                          <w:r w:rsidRPr="007B1146">
                            <w:rPr>
                              <w:rFonts w:ascii="Work Sans SemiBold" w:hAnsi="Work Sans SemiBold"/>
                              <w:color w:val="262626" w:themeColor="text1" w:themeTint="D9"/>
                              <w:sz w:val="28"/>
                            </w:rPr>
                            <w:t>Con Trabajo Decente</w:t>
                          </w:r>
                          <w:r w:rsidRPr="007B1146">
                            <w:rPr>
                              <w:rFonts w:ascii="Work Sans" w:hAnsi="Work Sans"/>
                              <w:color w:val="262626" w:themeColor="text1" w:themeTint="D9"/>
                              <w:sz w:val="28"/>
                            </w:rPr>
                            <w:t xml:space="preserve"> el futuro es de todos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06C374" id="Cuadro de texto 200" o:spid="_x0000_s1030" type="#_x0000_t202" style="position:absolute;margin-left:2pt;margin-top:-77pt;width:453.75pt;height:32.65pt;z-index:-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" filled="f" stroked="f">
              <v:textbox>
                <w:txbxContent>
                  <w:p w14:paraId="4E7A146F" w14:textId="42846311" w:rsidR="00CC29C4" w:rsidRPr="007B1146" w:rsidRDefault="00CC29C4" w:rsidP="007B1146">
                    <w:pPr>
                      <w:jc w:val="center"/>
                      <w:rPr>
                        <w:rFonts w:ascii="Work Sans" w:hAnsi="Work Sans"/>
                        <w:color w:val="262626" w:themeColor="text1" w:themeTint="D9"/>
                        <w:sz w:val="28"/>
                      </w:rPr>
                    </w:pPr>
                    <w:r w:rsidRPr="007B1146">
                      <w:rPr>
                        <w:rFonts w:ascii="Work Sans SemiBold" w:hAnsi="Work Sans SemiBold"/>
                        <w:color w:val="262626" w:themeColor="text1" w:themeTint="D9"/>
                        <w:sz w:val="28"/>
                      </w:rPr>
                      <w:t>Con Trabajo Decente</w:t>
                    </w:r>
                    <w:r w:rsidRPr="007B1146">
                      <w:rPr>
                        <w:rFonts w:ascii="Work Sans" w:hAnsi="Work Sans"/>
                        <w:color w:val="262626" w:themeColor="text1" w:themeTint="D9"/>
                        <w:sz w:val="28"/>
                      </w:rPr>
                      <w:t xml:space="preserve"> el futuro es de todos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3F093D"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14195EDC" wp14:editId="5D5CA2BF">
              <wp:simplePos x="0" y="0"/>
              <wp:positionH relativeFrom="margin">
                <wp:posOffset>-180340</wp:posOffset>
              </wp:positionH>
              <wp:positionV relativeFrom="paragraph">
                <wp:posOffset>-337185</wp:posOffset>
              </wp:positionV>
              <wp:extent cx="1743075" cy="723900"/>
              <wp:effectExtent l="0" t="0" r="9525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3075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FFFD73" w14:textId="77777777" w:rsidR="00CC29C4" w:rsidRPr="006D3A98" w:rsidRDefault="00CC29C4" w:rsidP="003F093D">
                          <w:pPr>
                            <w:rPr>
                              <w:rFonts w:ascii="Verdana" w:hAnsi="Verdana"/>
                              <w:b/>
                              <w:sz w:val="14"/>
                              <w:lang w:val="es-CO"/>
                            </w:rPr>
                          </w:pPr>
                          <w:r w:rsidRPr="006D3A98">
                            <w:rPr>
                              <w:rFonts w:ascii="Verdana" w:hAnsi="Verdana"/>
                              <w:b/>
                              <w:sz w:val="14"/>
                              <w:lang w:val="es-CO"/>
                            </w:rPr>
                            <w:t>Sede Administrativa</w:t>
                          </w:r>
                        </w:p>
                        <w:p w14:paraId="72AAFB64" w14:textId="77777777" w:rsidR="00CC29C4" w:rsidRPr="006D3A98" w:rsidRDefault="00CC29C4" w:rsidP="003F093D">
                          <w:pPr>
                            <w:rPr>
                              <w:rFonts w:ascii="Verdana" w:hAnsi="Verdana"/>
                              <w:sz w:val="14"/>
                              <w:lang w:val="es-CO"/>
                            </w:rPr>
                          </w:pPr>
                          <w:r w:rsidRPr="006D3A98">
                            <w:rPr>
                              <w:rFonts w:ascii="Verdana" w:hAnsi="Verdana"/>
                              <w:b/>
                              <w:sz w:val="14"/>
                              <w:lang w:val="es-CO"/>
                            </w:rPr>
                            <w:t>Dirección:</w:t>
                          </w:r>
                          <w:r w:rsidRPr="006D3A98">
                            <w:rPr>
                              <w:rFonts w:ascii="Verdana" w:hAnsi="Verdana"/>
                              <w:sz w:val="14"/>
                              <w:lang w:val="es-CO"/>
                            </w:rPr>
                            <w:t xml:space="preserve"> Carrera 14 No. 99-33 </w:t>
                          </w:r>
                        </w:p>
                        <w:p w14:paraId="247B2AA2" w14:textId="77777777" w:rsidR="00CC29C4" w:rsidRPr="006D3A98" w:rsidRDefault="00CC29C4" w:rsidP="003F093D">
                          <w:pPr>
                            <w:rPr>
                              <w:rFonts w:ascii="Verdana" w:hAnsi="Verdana"/>
                              <w:sz w:val="14"/>
                              <w:lang w:val="es-CO"/>
                            </w:rPr>
                          </w:pPr>
                          <w:r w:rsidRPr="006D3A98">
                            <w:rPr>
                              <w:rFonts w:ascii="Verdana" w:hAnsi="Verdana"/>
                              <w:sz w:val="14"/>
                              <w:lang w:val="es-CO"/>
                            </w:rPr>
                            <w:t>Pisos 6, 7, 10, 11, 12 y 13</w:t>
                          </w:r>
                        </w:p>
                        <w:p w14:paraId="241F53B5" w14:textId="77777777" w:rsidR="00CC29C4" w:rsidRPr="006D3A98" w:rsidRDefault="00CC29C4" w:rsidP="003F093D">
                          <w:pPr>
                            <w:rPr>
                              <w:rFonts w:ascii="Verdana" w:hAnsi="Verdana"/>
                              <w:b/>
                              <w:sz w:val="14"/>
                              <w:lang w:val="es-CO"/>
                            </w:rPr>
                          </w:pPr>
                          <w:r w:rsidRPr="006D3A98">
                            <w:rPr>
                              <w:rFonts w:ascii="Verdana" w:hAnsi="Verdana"/>
                              <w:b/>
                              <w:sz w:val="14"/>
                              <w:lang w:val="es-CO"/>
                            </w:rPr>
                            <w:t>Teléfonos PBX</w:t>
                          </w:r>
                        </w:p>
                        <w:p w14:paraId="60DB0BD6" w14:textId="131DC3E0" w:rsidR="00CC29C4" w:rsidRPr="006D3A98" w:rsidRDefault="00CC29C4" w:rsidP="003F093D">
                          <w:pPr>
                            <w:rPr>
                              <w:rFonts w:ascii="Verdana" w:hAnsi="Verdana"/>
                              <w:sz w:val="14"/>
                              <w:lang w:val="es-CO"/>
                            </w:rPr>
                          </w:pPr>
                          <w:r w:rsidRPr="006D3A98">
                            <w:rPr>
                              <w:rFonts w:ascii="Verdana" w:hAnsi="Verdana"/>
                              <w:sz w:val="14"/>
                              <w:lang w:val="es-CO"/>
                            </w:rPr>
                            <w:t>(57-1)</w:t>
                          </w:r>
                          <w:r>
                            <w:rPr>
                              <w:rFonts w:ascii="Verdana" w:hAnsi="Verdana"/>
                              <w:sz w:val="14"/>
                              <w:lang w:val="es-CO"/>
                            </w:rPr>
                            <w:t>3779999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4195EDC" id="_x0000_s1031" type="#_x0000_t202" style="position:absolute;margin-left:-14.2pt;margin-top:-26.55pt;width:137.25pt;height:57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" stroked="f">
              <v:textbox>
                <w:txbxContent>
                  <w:p w14:paraId="37FFFD73" w14:textId="77777777" w:rsidR="00CC29C4" w:rsidRPr="006D3A98" w:rsidRDefault="00CC29C4" w:rsidP="003F093D">
                    <w:pPr>
                      <w:rPr>
                        <w:rFonts w:ascii="Verdana" w:hAnsi="Verdana"/>
                        <w:b/>
                        <w:sz w:val="14"/>
                        <w:lang w:val="es-CO"/>
                      </w:rPr>
                    </w:pPr>
                    <w:r w:rsidRPr="006D3A98">
                      <w:rPr>
                        <w:rFonts w:ascii="Verdana" w:hAnsi="Verdana"/>
                        <w:b/>
                        <w:sz w:val="14"/>
                        <w:lang w:val="es-CO"/>
                      </w:rPr>
                      <w:t>Sede Administrativa</w:t>
                    </w:r>
                  </w:p>
                  <w:p w14:paraId="72AAFB64" w14:textId="77777777" w:rsidR="00CC29C4" w:rsidRPr="006D3A98" w:rsidRDefault="00CC29C4" w:rsidP="003F093D">
                    <w:pPr>
                      <w:rPr>
                        <w:rFonts w:ascii="Verdana" w:hAnsi="Verdana"/>
                        <w:sz w:val="14"/>
                        <w:lang w:val="es-CO"/>
                      </w:rPr>
                    </w:pPr>
                    <w:r w:rsidRPr="006D3A98">
                      <w:rPr>
                        <w:rFonts w:ascii="Verdana" w:hAnsi="Verdana"/>
                        <w:b/>
                        <w:sz w:val="14"/>
                        <w:lang w:val="es-CO"/>
                      </w:rPr>
                      <w:t>Dirección:</w:t>
                    </w:r>
                    <w:r w:rsidRPr="006D3A98">
                      <w:rPr>
                        <w:rFonts w:ascii="Verdana" w:hAnsi="Verdana"/>
                        <w:sz w:val="14"/>
                        <w:lang w:val="es-CO"/>
                      </w:rPr>
                      <w:t xml:space="preserve"> Carrera 14 No. 99-33 </w:t>
                    </w:r>
                  </w:p>
                  <w:p w14:paraId="247B2AA2" w14:textId="77777777" w:rsidR="00CC29C4" w:rsidRPr="006D3A98" w:rsidRDefault="00CC29C4" w:rsidP="003F093D">
                    <w:pPr>
                      <w:rPr>
                        <w:rFonts w:ascii="Verdana" w:hAnsi="Verdana"/>
                        <w:sz w:val="14"/>
                        <w:lang w:val="es-CO"/>
                      </w:rPr>
                    </w:pPr>
                    <w:r w:rsidRPr="006D3A98">
                      <w:rPr>
                        <w:rFonts w:ascii="Verdana" w:hAnsi="Verdana"/>
                        <w:sz w:val="14"/>
                        <w:lang w:val="es-CO"/>
                      </w:rPr>
                      <w:t>Pisos 6, 7, 10, 11, 12 y 13</w:t>
                    </w:r>
                  </w:p>
                  <w:p w14:paraId="241F53B5" w14:textId="77777777" w:rsidR="00CC29C4" w:rsidRPr="006D3A98" w:rsidRDefault="00CC29C4" w:rsidP="003F093D">
                    <w:pPr>
                      <w:rPr>
                        <w:rFonts w:ascii="Verdana" w:hAnsi="Verdana"/>
                        <w:b/>
                        <w:sz w:val="14"/>
                        <w:lang w:val="es-CO"/>
                      </w:rPr>
                    </w:pPr>
                    <w:r w:rsidRPr="006D3A98">
                      <w:rPr>
                        <w:rFonts w:ascii="Verdana" w:hAnsi="Verdana"/>
                        <w:b/>
                        <w:sz w:val="14"/>
                        <w:lang w:val="es-CO"/>
                      </w:rPr>
                      <w:t>Teléfonos PBX</w:t>
                    </w:r>
                  </w:p>
                  <w:p w14:paraId="60DB0BD6" w14:textId="131DC3E0" w:rsidR="00CC29C4" w:rsidRPr="006D3A98" w:rsidRDefault="00CC29C4" w:rsidP="003F093D">
                    <w:pPr>
                      <w:rPr>
                        <w:rFonts w:ascii="Verdana" w:hAnsi="Verdana"/>
                        <w:sz w:val="14"/>
                        <w:lang w:val="es-CO"/>
                      </w:rPr>
                    </w:pPr>
                    <w:r w:rsidRPr="006D3A98">
                      <w:rPr>
                        <w:rFonts w:ascii="Verdana" w:hAnsi="Verdana"/>
                        <w:sz w:val="14"/>
                        <w:lang w:val="es-CO"/>
                      </w:rPr>
                      <w:t>(57-1)</w:t>
                    </w:r>
                    <w:r>
                      <w:rPr>
                        <w:rFonts w:ascii="Verdana" w:hAnsi="Verdana"/>
                        <w:sz w:val="14"/>
                        <w:lang w:val="es-CO"/>
                      </w:rPr>
                      <w:t>3779999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3F093D"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64384" behindDoc="1" locked="0" layoutInCell="1" allowOverlap="1" wp14:anchorId="651896BA" wp14:editId="45DC6608">
              <wp:simplePos x="0" y="0"/>
              <wp:positionH relativeFrom="margin">
                <wp:posOffset>1743075</wp:posOffset>
              </wp:positionH>
              <wp:positionV relativeFrom="paragraph">
                <wp:posOffset>-340995</wp:posOffset>
              </wp:positionV>
              <wp:extent cx="1743075" cy="723900"/>
              <wp:effectExtent l="0" t="0" r="9525" b="0"/>
              <wp:wrapNone/>
              <wp:docPr id="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3075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61FCB7" w14:textId="77777777" w:rsidR="00CC29C4" w:rsidRPr="006D3A98" w:rsidRDefault="00CC29C4" w:rsidP="003F093D">
                          <w:pPr>
                            <w:rPr>
                              <w:rFonts w:ascii="Verdana" w:hAnsi="Verdana"/>
                              <w:b/>
                              <w:sz w:val="14"/>
                              <w:lang w:val="es-CO"/>
                            </w:rPr>
                          </w:pPr>
                          <w:r w:rsidRPr="006D3A98">
                            <w:rPr>
                              <w:rFonts w:ascii="Verdana" w:hAnsi="Verdana"/>
                              <w:b/>
                              <w:sz w:val="14"/>
                              <w:lang w:val="es-CO"/>
                            </w:rPr>
                            <w:t>Atención Presencial</w:t>
                          </w:r>
                        </w:p>
                        <w:p w14:paraId="2028C882" w14:textId="77777777" w:rsidR="00CC29C4" w:rsidRPr="006D3A98" w:rsidRDefault="00CC29C4" w:rsidP="003F093D">
                          <w:pPr>
                            <w:rPr>
                              <w:rFonts w:ascii="Verdana" w:hAnsi="Verdana"/>
                              <w:sz w:val="14"/>
                              <w:lang w:val="es-CO"/>
                            </w:rPr>
                          </w:pPr>
                          <w:r w:rsidRPr="006D3A98">
                            <w:rPr>
                              <w:rFonts w:ascii="Verdana" w:hAnsi="Verdana"/>
                              <w:sz w:val="14"/>
                              <w:lang w:val="es-CO"/>
                            </w:rPr>
                            <w:t>Sede de Atención al Ciudadano</w:t>
                          </w:r>
                        </w:p>
                        <w:p w14:paraId="57A0D667" w14:textId="77777777" w:rsidR="00CC29C4" w:rsidRPr="006D3A98" w:rsidRDefault="00CC29C4" w:rsidP="003F093D">
                          <w:pPr>
                            <w:rPr>
                              <w:rFonts w:ascii="Verdana" w:hAnsi="Verdana"/>
                              <w:sz w:val="14"/>
                              <w:lang w:val="es-CO"/>
                            </w:rPr>
                          </w:pPr>
                          <w:r w:rsidRPr="006D3A98">
                            <w:rPr>
                              <w:rFonts w:ascii="Verdana" w:hAnsi="Verdana"/>
                              <w:sz w:val="14"/>
                              <w:lang w:val="es-CO"/>
                            </w:rPr>
                            <w:t>Bogotá Carrera 7 No. 32-63</w:t>
                          </w:r>
                        </w:p>
                        <w:p w14:paraId="504E0994" w14:textId="77777777" w:rsidR="00CC29C4" w:rsidRPr="006D3A98" w:rsidRDefault="00CC29C4" w:rsidP="003F093D">
                          <w:pPr>
                            <w:rPr>
                              <w:rFonts w:ascii="Verdana" w:hAnsi="Verdana"/>
                              <w:b/>
                              <w:sz w:val="14"/>
                              <w:lang w:val="es-CO"/>
                            </w:rPr>
                          </w:pPr>
                          <w:r w:rsidRPr="006D3A98">
                            <w:rPr>
                              <w:rFonts w:ascii="Verdana" w:hAnsi="Verdana"/>
                              <w:b/>
                              <w:sz w:val="14"/>
                              <w:lang w:val="es-CO"/>
                            </w:rPr>
                            <w:t>Puntos de atención</w:t>
                          </w:r>
                        </w:p>
                        <w:p w14:paraId="5CD25CA3" w14:textId="21F358E9" w:rsidR="00CC29C4" w:rsidRPr="006D3A98" w:rsidRDefault="00CC29C4" w:rsidP="003F093D">
                          <w:pPr>
                            <w:rPr>
                              <w:rFonts w:ascii="Verdana" w:hAnsi="Verdana"/>
                              <w:sz w:val="14"/>
                              <w:lang w:val="es-CO"/>
                            </w:rPr>
                          </w:pPr>
                          <w:r w:rsidRPr="006D3A98">
                            <w:rPr>
                              <w:rFonts w:ascii="Verdana" w:hAnsi="Verdana"/>
                              <w:sz w:val="14"/>
                              <w:lang w:val="es-CO"/>
                            </w:rPr>
                            <w:t xml:space="preserve">Bogotá (57-1) </w:t>
                          </w:r>
                          <w:r>
                            <w:rPr>
                              <w:rFonts w:ascii="Verdana" w:hAnsi="Verdana"/>
                              <w:sz w:val="14"/>
                              <w:lang w:val="es-CO"/>
                            </w:rPr>
                            <w:t>3779999</w:t>
                          </w:r>
                          <w:r w:rsidRPr="006D3A98">
                            <w:rPr>
                              <w:rFonts w:ascii="Verdana" w:hAnsi="Verdana"/>
                              <w:sz w:val="14"/>
                              <w:lang w:val="es-CO"/>
                            </w:rPr>
                            <w:t xml:space="preserve"> Opción 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1896BA" id="_x0000_s1032" type="#_x0000_t202" style="position:absolute;margin-left:137.25pt;margin-top:-26.85pt;width:137.25pt;height:57pt;z-index:-2516520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" stroked="f">
              <v:textbox>
                <w:txbxContent>
                  <w:p w14:paraId="4E61FCB7" w14:textId="77777777" w:rsidR="00CC29C4" w:rsidRPr="006D3A98" w:rsidRDefault="00CC29C4" w:rsidP="003F093D">
                    <w:pPr>
                      <w:rPr>
                        <w:rFonts w:ascii="Verdana" w:hAnsi="Verdana"/>
                        <w:b/>
                        <w:sz w:val="14"/>
                        <w:lang w:val="es-CO"/>
                      </w:rPr>
                    </w:pPr>
                    <w:r w:rsidRPr="006D3A98">
                      <w:rPr>
                        <w:rFonts w:ascii="Verdana" w:hAnsi="Verdana"/>
                        <w:b/>
                        <w:sz w:val="14"/>
                        <w:lang w:val="es-CO"/>
                      </w:rPr>
                      <w:t>Atención Presencial</w:t>
                    </w:r>
                  </w:p>
                  <w:p w14:paraId="2028C882" w14:textId="77777777" w:rsidR="00CC29C4" w:rsidRPr="006D3A98" w:rsidRDefault="00CC29C4" w:rsidP="003F093D">
                    <w:pPr>
                      <w:rPr>
                        <w:rFonts w:ascii="Verdana" w:hAnsi="Verdana"/>
                        <w:sz w:val="14"/>
                        <w:lang w:val="es-CO"/>
                      </w:rPr>
                    </w:pPr>
                    <w:r w:rsidRPr="006D3A98">
                      <w:rPr>
                        <w:rFonts w:ascii="Verdana" w:hAnsi="Verdana"/>
                        <w:sz w:val="14"/>
                        <w:lang w:val="es-CO"/>
                      </w:rPr>
                      <w:t>Sede de Atención al Ciudadano</w:t>
                    </w:r>
                  </w:p>
                  <w:p w14:paraId="57A0D667" w14:textId="77777777" w:rsidR="00CC29C4" w:rsidRPr="006D3A98" w:rsidRDefault="00CC29C4" w:rsidP="003F093D">
                    <w:pPr>
                      <w:rPr>
                        <w:rFonts w:ascii="Verdana" w:hAnsi="Verdana"/>
                        <w:sz w:val="14"/>
                        <w:lang w:val="es-CO"/>
                      </w:rPr>
                    </w:pPr>
                    <w:r w:rsidRPr="006D3A98">
                      <w:rPr>
                        <w:rFonts w:ascii="Verdana" w:hAnsi="Verdana"/>
                        <w:sz w:val="14"/>
                        <w:lang w:val="es-CO"/>
                      </w:rPr>
                      <w:t>Bogotá Carrera 7 No. 32-63</w:t>
                    </w:r>
                  </w:p>
                  <w:p w14:paraId="504E0994" w14:textId="77777777" w:rsidR="00CC29C4" w:rsidRPr="006D3A98" w:rsidRDefault="00CC29C4" w:rsidP="003F093D">
                    <w:pPr>
                      <w:rPr>
                        <w:rFonts w:ascii="Verdana" w:hAnsi="Verdana"/>
                        <w:b/>
                        <w:sz w:val="14"/>
                        <w:lang w:val="es-CO"/>
                      </w:rPr>
                    </w:pPr>
                    <w:r w:rsidRPr="006D3A98">
                      <w:rPr>
                        <w:rFonts w:ascii="Verdana" w:hAnsi="Verdana"/>
                        <w:b/>
                        <w:sz w:val="14"/>
                        <w:lang w:val="es-CO"/>
                      </w:rPr>
                      <w:t>Puntos de atención</w:t>
                    </w:r>
                  </w:p>
                  <w:p w14:paraId="5CD25CA3" w14:textId="21F358E9" w:rsidR="00CC29C4" w:rsidRPr="006D3A98" w:rsidRDefault="00CC29C4" w:rsidP="003F093D">
                    <w:pPr>
                      <w:rPr>
                        <w:rFonts w:ascii="Verdana" w:hAnsi="Verdana"/>
                        <w:sz w:val="14"/>
                        <w:lang w:val="es-CO"/>
                      </w:rPr>
                    </w:pPr>
                    <w:r w:rsidRPr="006D3A98">
                      <w:rPr>
                        <w:rFonts w:ascii="Verdana" w:hAnsi="Verdana"/>
                        <w:sz w:val="14"/>
                        <w:lang w:val="es-CO"/>
                      </w:rPr>
                      <w:t xml:space="preserve">Bogotá (57-1) </w:t>
                    </w:r>
                    <w:r>
                      <w:rPr>
                        <w:rFonts w:ascii="Verdana" w:hAnsi="Verdana"/>
                        <w:sz w:val="14"/>
                        <w:lang w:val="es-CO"/>
                      </w:rPr>
                      <w:t>3779999</w:t>
                    </w:r>
                    <w:r w:rsidRPr="006D3A98">
                      <w:rPr>
                        <w:rFonts w:ascii="Verdana" w:hAnsi="Verdana"/>
                        <w:sz w:val="14"/>
                        <w:lang w:val="es-CO"/>
                      </w:rPr>
                      <w:t xml:space="preserve"> Opción 2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3F093D"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65408" behindDoc="1" locked="0" layoutInCell="1" allowOverlap="1" wp14:anchorId="77FEAB11" wp14:editId="33432948">
              <wp:simplePos x="0" y="0"/>
              <wp:positionH relativeFrom="margin">
                <wp:posOffset>3686175</wp:posOffset>
              </wp:positionH>
              <wp:positionV relativeFrom="paragraph">
                <wp:posOffset>-329565</wp:posOffset>
              </wp:positionV>
              <wp:extent cx="1743075" cy="723900"/>
              <wp:effectExtent l="0" t="0" r="9525" b="0"/>
              <wp:wrapNone/>
              <wp:docPr id="1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43075" cy="723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D38CC4F" w14:textId="77777777" w:rsidR="00CC29C4" w:rsidRPr="006D3A98" w:rsidRDefault="00CC29C4" w:rsidP="003F093D">
                          <w:pPr>
                            <w:rPr>
                              <w:rFonts w:ascii="Verdana" w:hAnsi="Verdana"/>
                              <w:b/>
                              <w:sz w:val="14"/>
                              <w:lang w:val="es-CO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14"/>
                              <w:lang w:val="es-CO"/>
                            </w:rPr>
                            <w:t>Línea nacional gratuita</w:t>
                          </w:r>
                        </w:p>
                        <w:p w14:paraId="5702A62D" w14:textId="77777777" w:rsidR="00CC29C4" w:rsidRDefault="00CC29C4" w:rsidP="003F093D">
                          <w:pPr>
                            <w:rPr>
                              <w:rFonts w:ascii="Verdana" w:hAnsi="Verdana"/>
                              <w:sz w:val="14"/>
                              <w:lang w:val="es-CO"/>
                            </w:rPr>
                          </w:pPr>
                          <w:r w:rsidRPr="00440EA2">
                            <w:rPr>
                              <w:rFonts w:ascii="Verdana" w:hAnsi="Verdana"/>
                              <w:sz w:val="14"/>
                              <w:lang w:val="es-CO"/>
                            </w:rPr>
                            <w:t>018000 112518</w:t>
                          </w:r>
                        </w:p>
                        <w:p w14:paraId="1BADDE06" w14:textId="77777777" w:rsidR="00CC29C4" w:rsidRPr="006D3A98" w:rsidRDefault="00CC29C4" w:rsidP="003F093D">
                          <w:pPr>
                            <w:rPr>
                              <w:rFonts w:ascii="Verdana" w:hAnsi="Verdana"/>
                              <w:b/>
                              <w:sz w:val="14"/>
                              <w:lang w:val="es-CO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sz w:val="14"/>
                              <w:lang w:val="es-CO"/>
                            </w:rPr>
                            <w:t>Celular</w:t>
                          </w:r>
                        </w:p>
                        <w:p w14:paraId="782B3F34" w14:textId="77777777" w:rsidR="00CC29C4" w:rsidRDefault="00CC29C4" w:rsidP="003F093D">
                          <w:pPr>
                            <w:rPr>
                              <w:rFonts w:ascii="Verdana" w:hAnsi="Verdana"/>
                              <w:sz w:val="14"/>
                              <w:lang w:val="es-CO"/>
                            </w:rPr>
                          </w:pPr>
                          <w:r>
                            <w:rPr>
                              <w:rFonts w:ascii="Verdana" w:hAnsi="Verdana"/>
                              <w:sz w:val="14"/>
                              <w:lang w:val="es-CO"/>
                            </w:rPr>
                            <w:t>120</w:t>
                          </w:r>
                        </w:p>
                        <w:p w14:paraId="2E24A27B" w14:textId="77777777" w:rsidR="00CC29C4" w:rsidRPr="009E5128" w:rsidRDefault="00CC29C4" w:rsidP="003F093D">
                          <w:pPr>
                            <w:rPr>
                              <w:rFonts w:ascii="Verdana" w:hAnsi="Verdana"/>
                              <w:b/>
                              <w:sz w:val="14"/>
                              <w:lang w:val="es-CO"/>
                            </w:rPr>
                          </w:pPr>
                          <w:r w:rsidRPr="009E5128">
                            <w:rPr>
                              <w:rFonts w:ascii="Verdana" w:hAnsi="Verdana"/>
                              <w:b/>
                              <w:sz w:val="14"/>
                              <w:lang w:val="es-CO"/>
                            </w:rPr>
                            <w:t>www.mintrabajo.gov.co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7FEAB11" id="_x0000_s1033" type="#_x0000_t202" style="position:absolute;margin-left:290.25pt;margin-top:-25.95pt;width:137.25pt;height:57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" stroked="f">
              <v:textbox>
                <w:txbxContent>
                  <w:p w14:paraId="0D38CC4F" w14:textId="77777777" w:rsidR="00CC29C4" w:rsidRPr="006D3A98" w:rsidRDefault="00CC29C4" w:rsidP="003F093D">
                    <w:pPr>
                      <w:rPr>
                        <w:rFonts w:ascii="Verdana" w:hAnsi="Verdana"/>
                        <w:b/>
                        <w:sz w:val="14"/>
                        <w:lang w:val="es-CO"/>
                      </w:rPr>
                    </w:pPr>
                    <w:r>
                      <w:rPr>
                        <w:rFonts w:ascii="Verdana" w:hAnsi="Verdana"/>
                        <w:b/>
                        <w:sz w:val="14"/>
                        <w:lang w:val="es-CO"/>
                      </w:rPr>
                      <w:t>Línea nacional gratuita</w:t>
                    </w:r>
                  </w:p>
                  <w:p w14:paraId="5702A62D" w14:textId="77777777" w:rsidR="00CC29C4" w:rsidRDefault="00CC29C4" w:rsidP="003F093D">
                    <w:pPr>
                      <w:rPr>
                        <w:rFonts w:ascii="Verdana" w:hAnsi="Verdana"/>
                        <w:sz w:val="14"/>
                        <w:lang w:val="es-CO"/>
                      </w:rPr>
                    </w:pPr>
                    <w:r w:rsidRPr="00440EA2">
                      <w:rPr>
                        <w:rFonts w:ascii="Verdana" w:hAnsi="Verdana"/>
                        <w:sz w:val="14"/>
                        <w:lang w:val="es-CO"/>
                      </w:rPr>
                      <w:t>018000 112518</w:t>
                    </w:r>
                  </w:p>
                  <w:p w14:paraId="1BADDE06" w14:textId="77777777" w:rsidR="00CC29C4" w:rsidRPr="006D3A98" w:rsidRDefault="00CC29C4" w:rsidP="003F093D">
                    <w:pPr>
                      <w:rPr>
                        <w:rFonts w:ascii="Verdana" w:hAnsi="Verdana"/>
                        <w:b/>
                        <w:sz w:val="14"/>
                        <w:lang w:val="es-CO"/>
                      </w:rPr>
                    </w:pPr>
                    <w:r>
                      <w:rPr>
                        <w:rFonts w:ascii="Verdana" w:hAnsi="Verdana"/>
                        <w:b/>
                        <w:sz w:val="14"/>
                        <w:lang w:val="es-CO"/>
                      </w:rPr>
                      <w:t>Celular</w:t>
                    </w:r>
                  </w:p>
                  <w:p w14:paraId="782B3F34" w14:textId="77777777" w:rsidR="00CC29C4" w:rsidRDefault="00CC29C4" w:rsidP="003F093D">
                    <w:pPr>
                      <w:rPr>
                        <w:rFonts w:ascii="Verdana" w:hAnsi="Verdana"/>
                        <w:sz w:val="14"/>
                        <w:lang w:val="es-CO"/>
                      </w:rPr>
                    </w:pPr>
                    <w:r>
                      <w:rPr>
                        <w:rFonts w:ascii="Verdana" w:hAnsi="Verdana"/>
                        <w:sz w:val="14"/>
                        <w:lang w:val="es-CO"/>
                      </w:rPr>
                      <w:t>120</w:t>
                    </w:r>
                  </w:p>
                  <w:p w14:paraId="2E24A27B" w14:textId="77777777" w:rsidR="00CC29C4" w:rsidRPr="009E5128" w:rsidRDefault="00CC29C4" w:rsidP="003F093D">
                    <w:pPr>
                      <w:rPr>
                        <w:rFonts w:ascii="Verdana" w:hAnsi="Verdana"/>
                        <w:b/>
                        <w:sz w:val="14"/>
                        <w:lang w:val="es-CO"/>
                      </w:rPr>
                    </w:pPr>
                    <w:r w:rsidRPr="009E5128">
                      <w:rPr>
                        <w:rFonts w:ascii="Verdana" w:hAnsi="Verdana"/>
                        <w:b/>
                        <w:sz w:val="14"/>
                        <w:lang w:val="es-CO"/>
                      </w:rPr>
                      <w:t>www.mintrabajo.gov.co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666A66" w14:textId="77777777" w:rsidR="00A81B7F" w:rsidRDefault="00A81B7F" w:rsidP="00784B94">
      <w:r>
        <w:separator/>
      </w:r>
    </w:p>
  </w:footnote>
  <w:footnote w:type="continuationSeparator" w:id="0">
    <w:p w14:paraId="2FAEF2EE" w14:textId="77777777" w:rsidR="00A81B7F" w:rsidRDefault="00A81B7F" w:rsidP="00784B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ECAA2" w14:textId="1FDE0E3F" w:rsidR="00CC29C4" w:rsidRDefault="00CC29C4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596FE04A" wp14:editId="75B0C4C3">
          <wp:simplePos x="0" y="0"/>
          <wp:positionH relativeFrom="margin">
            <wp:posOffset>-83128</wp:posOffset>
          </wp:positionH>
          <wp:positionV relativeFrom="paragraph">
            <wp:posOffset>-84207</wp:posOffset>
          </wp:positionV>
          <wp:extent cx="2654300" cy="518795"/>
          <wp:effectExtent l="0" t="0" r="0" b="0"/>
          <wp:wrapSquare wrapText="bothSides"/>
          <wp:docPr id="393" name="Imagen 3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INISTERIO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4300" cy="518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3107488" w14:textId="1C75BC1B" w:rsidR="00CC29C4" w:rsidRDefault="00CC29C4">
    <w:pPr>
      <w:pStyle w:val="Encabezado"/>
    </w:pPr>
  </w:p>
  <w:p w14:paraId="19534A6B" w14:textId="1C88564C" w:rsidR="00CC29C4" w:rsidRDefault="00CC29C4">
    <w:pPr>
      <w:pStyle w:val="Encabezado"/>
    </w:pPr>
  </w:p>
  <w:p w14:paraId="2B5AA983" w14:textId="51607BE8" w:rsidR="00CC29C4" w:rsidRDefault="00CC29C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E88284" w14:textId="101F67CE" w:rsidR="00CC29C4" w:rsidRDefault="00CC29C4" w:rsidP="003D7F7F">
    <w:pPr>
      <w:pStyle w:val="Encabezado"/>
      <w:tabs>
        <w:tab w:val="clear" w:pos="4252"/>
        <w:tab w:val="clear" w:pos="8504"/>
        <w:tab w:val="left" w:pos="6585"/>
      </w:tabs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0D1B2748" wp14:editId="7A0CF011">
          <wp:simplePos x="0" y="0"/>
          <wp:positionH relativeFrom="margin">
            <wp:align>left</wp:align>
          </wp:positionH>
          <wp:positionV relativeFrom="paragraph">
            <wp:posOffset>-83903</wp:posOffset>
          </wp:positionV>
          <wp:extent cx="2654300" cy="518795"/>
          <wp:effectExtent l="0" t="0" r="0" b="0"/>
          <wp:wrapSquare wrapText="bothSides"/>
          <wp:docPr id="395" name="Imagen 3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INISTERIO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54300" cy="518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61D77"/>
    <w:multiLevelType w:val="multilevel"/>
    <w:tmpl w:val="2F543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3AD3513"/>
    <w:multiLevelType w:val="hybridMultilevel"/>
    <w:tmpl w:val="AD481C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349B9"/>
    <w:multiLevelType w:val="hybridMultilevel"/>
    <w:tmpl w:val="152A368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430FD"/>
    <w:multiLevelType w:val="hybridMultilevel"/>
    <w:tmpl w:val="1D70AAF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6782B"/>
    <w:multiLevelType w:val="hybridMultilevel"/>
    <w:tmpl w:val="79D8F8A4"/>
    <w:lvl w:ilvl="0" w:tplc="E3C6DC50">
      <w:start w:val="1"/>
      <w:numFmt w:val="lowerLetter"/>
      <w:lvlText w:val="%1."/>
      <w:lvlJc w:val="left"/>
      <w:pPr>
        <w:ind w:left="720" w:hanging="360"/>
      </w:pPr>
      <w:rPr>
        <w:rFonts w:eastAsia="Arial Narrow" w:cs="Arial" w:hint="default"/>
        <w:color w:val="000000" w:themeColor="text1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65683E"/>
    <w:multiLevelType w:val="multilevel"/>
    <w:tmpl w:val="86F27BEA"/>
    <w:lvl w:ilvl="0">
      <w:start w:val="1"/>
      <w:numFmt w:val="decimal"/>
      <w:lvlText w:val="%1."/>
      <w:lvlJc w:val="left"/>
      <w:pPr>
        <w:ind w:left="785" w:hanging="360"/>
      </w:pPr>
      <w:rPr>
        <w:b/>
        <w:bCs/>
        <w:color w:val="1C6194" w:themeColor="accent2" w:themeShade="BF"/>
      </w:rPr>
    </w:lvl>
    <w:lvl w:ilvl="1">
      <w:start w:val="1"/>
      <w:numFmt w:val="lowerLetter"/>
      <w:lvlText w:val="%2."/>
      <w:lvlJc w:val="left"/>
      <w:pPr>
        <w:ind w:left="1353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96E53"/>
    <w:multiLevelType w:val="multilevel"/>
    <w:tmpl w:val="86F27BEA"/>
    <w:lvl w:ilvl="0">
      <w:start w:val="1"/>
      <w:numFmt w:val="decimal"/>
      <w:lvlText w:val="%1."/>
      <w:lvlJc w:val="left"/>
      <w:pPr>
        <w:ind w:left="785" w:hanging="360"/>
      </w:pPr>
      <w:rPr>
        <w:b/>
        <w:bCs/>
        <w:color w:val="1C6194" w:themeColor="accent2" w:themeShade="BF"/>
      </w:rPr>
    </w:lvl>
    <w:lvl w:ilvl="1">
      <w:start w:val="1"/>
      <w:numFmt w:val="lowerLetter"/>
      <w:lvlText w:val="%2."/>
      <w:lvlJc w:val="left"/>
      <w:pPr>
        <w:ind w:left="1353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504468"/>
    <w:multiLevelType w:val="multilevel"/>
    <w:tmpl w:val="A77A8BA6"/>
    <w:lvl w:ilvl="0">
      <w:start w:val="1"/>
      <w:numFmt w:val="decimal"/>
      <w:lvlText w:val="%1."/>
      <w:lvlJc w:val="left"/>
      <w:pPr>
        <w:ind w:left="785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353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F752D"/>
    <w:multiLevelType w:val="hybridMultilevel"/>
    <w:tmpl w:val="39FE4DF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97B47"/>
    <w:multiLevelType w:val="multilevel"/>
    <w:tmpl w:val="86F27BEA"/>
    <w:lvl w:ilvl="0">
      <w:start w:val="1"/>
      <w:numFmt w:val="decimal"/>
      <w:lvlText w:val="%1."/>
      <w:lvlJc w:val="left"/>
      <w:pPr>
        <w:ind w:left="785" w:hanging="360"/>
      </w:pPr>
      <w:rPr>
        <w:b/>
        <w:bCs/>
        <w:color w:val="1C6194" w:themeColor="accent2" w:themeShade="BF"/>
      </w:rPr>
    </w:lvl>
    <w:lvl w:ilvl="1">
      <w:start w:val="1"/>
      <w:numFmt w:val="lowerLetter"/>
      <w:lvlText w:val="%2."/>
      <w:lvlJc w:val="left"/>
      <w:pPr>
        <w:ind w:left="1353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B283B"/>
    <w:multiLevelType w:val="multilevel"/>
    <w:tmpl w:val="1E343BC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08D43AB"/>
    <w:multiLevelType w:val="multilevel"/>
    <w:tmpl w:val="81F0756A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4270BDF"/>
    <w:multiLevelType w:val="hybridMultilevel"/>
    <w:tmpl w:val="274E42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B24020"/>
    <w:multiLevelType w:val="multilevel"/>
    <w:tmpl w:val="9E968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6481AA8"/>
    <w:multiLevelType w:val="hybridMultilevel"/>
    <w:tmpl w:val="A76671EA"/>
    <w:lvl w:ilvl="0" w:tplc="240A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5" w15:restartNumberingAfterBreak="0">
    <w:nsid w:val="3B142A75"/>
    <w:multiLevelType w:val="hybridMultilevel"/>
    <w:tmpl w:val="ECD66E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3B50BF"/>
    <w:multiLevelType w:val="multilevel"/>
    <w:tmpl w:val="86F27BEA"/>
    <w:lvl w:ilvl="0">
      <w:start w:val="1"/>
      <w:numFmt w:val="decimal"/>
      <w:lvlText w:val="%1."/>
      <w:lvlJc w:val="left"/>
      <w:pPr>
        <w:ind w:left="785" w:hanging="360"/>
      </w:pPr>
      <w:rPr>
        <w:b/>
        <w:bCs/>
        <w:color w:val="1C6194" w:themeColor="accent2" w:themeShade="BF"/>
      </w:rPr>
    </w:lvl>
    <w:lvl w:ilvl="1">
      <w:start w:val="1"/>
      <w:numFmt w:val="lowerLetter"/>
      <w:lvlText w:val="%2."/>
      <w:lvlJc w:val="left"/>
      <w:pPr>
        <w:ind w:left="1353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A23BD2"/>
    <w:multiLevelType w:val="hybridMultilevel"/>
    <w:tmpl w:val="A838F3C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DB677E1"/>
    <w:multiLevelType w:val="multilevel"/>
    <w:tmpl w:val="86F27BEA"/>
    <w:lvl w:ilvl="0">
      <w:start w:val="1"/>
      <w:numFmt w:val="decimal"/>
      <w:lvlText w:val="%1."/>
      <w:lvlJc w:val="left"/>
      <w:pPr>
        <w:ind w:left="785" w:hanging="360"/>
      </w:pPr>
      <w:rPr>
        <w:b/>
        <w:bCs/>
        <w:color w:val="1C6194" w:themeColor="accent2" w:themeShade="BF"/>
      </w:rPr>
    </w:lvl>
    <w:lvl w:ilvl="1">
      <w:start w:val="1"/>
      <w:numFmt w:val="lowerLetter"/>
      <w:lvlText w:val="%2."/>
      <w:lvlJc w:val="left"/>
      <w:pPr>
        <w:ind w:left="1353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454C7F"/>
    <w:multiLevelType w:val="multilevel"/>
    <w:tmpl w:val="D0B8AFF4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552C382B"/>
    <w:multiLevelType w:val="hybridMultilevel"/>
    <w:tmpl w:val="0ECAA246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7854749"/>
    <w:multiLevelType w:val="hybridMultilevel"/>
    <w:tmpl w:val="E1480B56"/>
    <w:lvl w:ilvl="0" w:tplc="240A000F">
      <w:start w:val="1"/>
      <w:numFmt w:val="decimal"/>
      <w:lvlText w:val="%1."/>
      <w:lvlJc w:val="left"/>
      <w:pPr>
        <w:ind w:left="1145" w:hanging="360"/>
      </w:pPr>
    </w:lvl>
    <w:lvl w:ilvl="1" w:tplc="240A0019" w:tentative="1">
      <w:start w:val="1"/>
      <w:numFmt w:val="lowerLetter"/>
      <w:lvlText w:val="%2."/>
      <w:lvlJc w:val="left"/>
      <w:pPr>
        <w:ind w:left="1865" w:hanging="360"/>
      </w:pPr>
    </w:lvl>
    <w:lvl w:ilvl="2" w:tplc="240A001B" w:tentative="1">
      <w:start w:val="1"/>
      <w:numFmt w:val="lowerRoman"/>
      <w:lvlText w:val="%3."/>
      <w:lvlJc w:val="right"/>
      <w:pPr>
        <w:ind w:left="2585" w:hanging="180"/>
      </w:pPr>
    </w:lvl>
    <w:lvl w:ilvl="3" w:tplc="240A000F" w:tentative="1">
      <w:start w:val="1"/>
      <w:numFmt w:val="decimal"/>
      <w:lvlText w:val="%4."/>
      <w:lvlJc w:val="left"/>
      <w:pPr>
        <w:ind w:left="3305" w:hanging="360"/>
      </w:pPr>
    </w:lvl>
    <w:lvl w:ilvl="4" w:tplc="240A0019" w:tentative="1">
      <w:start w:val="1"/>
      <w:numFmt w:val="lowerLetter"/>
      <w:lvlText w:val="%5."/>
      <w:lvlJc w:val="left"/>
      <w:pPr>
        <w:ind w:left="4025" w:hanging="360"/>
      </w:pPr>
    </w:lvl>
    <w:lvl w:ilvl="5" w:tplc="240A001B" w:tentative="1">
      <w:start w:val="1"/>
      <w:numFmt w:val="lowerRoman"/>
      <w:lvlText w:val="%6."/>
      <w:lvlJc w:val="right"/>
      <w:pPr>
        <w:ind w:left="4745" w:hanging="180"/>
      </w:pPr>
    </w:lvl>
    <w:lvl w:ilvl="6" w:tplc="240A000F" w:tentative="1">
      <w:start w:val="1"/>
      <w:numFmt w:val="decimal"/>
      <w:lvlText w:val="%7."/>
      <w:lvlJc w:val="left"/>
      <w:pPr>
        <w:ind w:left="5465" w:hanging="360"/>
      </w:pPr>
    </w:lvl>
    <w:lvl w:ilvl="7" w:tplc="240A0019" w:tentative="1">
      <w:start w:val="1"/>
      <w:numFmt w:val="lowerLetter"/>
      <w:lvlText w:val="%8."/>
      <w:lvlJc w:val="left"/>
      <w:pPr>
        <w:ind w:left="6185" w:hanging="360"/>
      </w:pPr>
    </w:lvl>
    <w:lvl w:ilvl="8" w:tplc="240A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2" w15:restartNumberingAfterBreak="0">
    <w:nsid w:val="5B087882"/>
    <w:multiLevelType w:val="multilevel"/>
    <w:tmpl w:val="AB86C1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3" w15:restartNumberingAfterBreak="0">
    <w:nsid w:val="633F3BBA"/>
    <w:multiLevelType w:val="hybridMultilevel"/>
    <w:tmpl w:val="07B86068"/>
    <w:lvl w:ilvl="0" w:tplc="240A0001">
      <w:start w:val="1"/>
      <w:numFmt w:val="bullet"/>
      <w:lvlText w:val=""/>
      <w:lvlJc w:val="left"/>
      <w:pPr>
        <w:ind w:left="1145" w:hanging="360"/>
      </w:pPr>
      <w:rPr>
        <w:rFonts w:ascii="Symbol" w:hAnsi="Symbol" w:cs="Symbol" w:hint="default"/>
      </w:rPr>
    </w:lvl>
    <w:lvl w:ilvl="1" w:tplc="240A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642E11CF"/>
    <w:multiLevelType w:val="multilevel"/>
    <w:tmpl w:val="B7A26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9CA44ED"/>
    <w:multiLevelType w:val="multilevel"/>
    <w:tmpl w:val="86F27BEA"/>
    <w:lvl w:ilvl="0">
      <w:start w:val="1"/>
      <w:numFmt w:val="decimal"/>
      <w:lvlText w:val="%1."/>
      <w:lvlJc w:val="left"/>
      <w:pPr>
        <w:ind w:left="785" w:hanging="360"/>
      </w:pPr>
      <w:rPr>
        <w:b/>
        <w:bCs/>
        <w:color w:val="1C6194" w:themeColor="accent2" w:themeShade="BF"/>
      </w:rPr>
    </w:lvl>
    <w:lvl w:ilvl="1">
      <w:start w:val="1"/>
      <w:numFmt w:val="lowerLetter"/>
      <w:lvlText w:val="%2."/>
      <w:lvlJc w:val="left"/>
      <w:pPr>
        <w:ind w:left="1353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354136"/>
    <w:multiLevelType w:val="hybridMultilevel"/>
    <w:tmpl w:val="079ADC70"/>
    <w:lvl w:ilvl="0" w:tplc="240A000D">
      <w:start w:val="1"/>
      <w:numFmt w:val="bullet"/>
      <w:lvlText w:val=""/>
      <w:lvlJc w:val="left"/>
      <w:pPr>
        <w:ind w:left="785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7" w15:restartNumberingAfterBreak="0">
    <w:nsid w:val="6AB02518"/>
    <w:multiLevelType w:val="multilevel"/>
    <w:tmpl w:val="7ECCDA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8" w15:restartNumberingAfterBreak="0">
    <w:nsid w:val="6B41692C"/>
    <w:multiLevelType w:val="hybridMultilevel"/>
    <w:tmpl w:val="335255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A87D53"/>
    <w:multiLevelType w:val="hybridMultilevel"/>
    <w:tmpl w:val="7F5A4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487AED"/>
    <w:multiLevelType w:val="multilevel"/>
    <w:tmpl w:val="33A6C6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1" w15:restartNumberingAfterBreak="0">
    <w:nsid w:val="701E03F2"/>
    <w:multiLevelType w:val="multilevel"/>
    <w:tmpl w:val="86F27BEA"/>
    <w:lvl w:ilvl="0">
      <w:start w:val="1"/>
      <w:numFmt w:val="decimal"/>
      <w:lvlText w:val="%1."/>
      <w:lvlJc w:val="left"/>
      <w:pPr>
        <w:ind w:left="785" w:hanging="360"/>
      </w:pPr>
      <w:rPr>
        <w:b/>
        <w:bCs/>
        <w:color w:val="1C6194" w:themeColor="accent2" w:themeShade="BF"/>
      </w:rPr>
    </w:lvl>
    <w:lvl w:ilvl="1">
      <w:start w:val="1"/>
      <w:numFmt w:val="lowerLetter"/>
      <w:lvlText w:val="%2."/>
      <w:lvlJc w:val="left"/>
      <w:pPr>
        <w:ind w:left="1353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070117"/>
    <w:multiLevelType w:val="hybridMultilevel"/>
    <w:tmpl w:val="082CF8E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456E94"/>
    <w:multiLevelType w:val="multilevel"/>
    <w:tmpl w:val="07162FC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4" w15:restartNumberingAfterBreak="0">
    <w:nsid w:val="7AFA2050"/>
    <w:multiLevelType w:val="hybridMultilevel"/>
    <w:tmpl w:val="805499B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43702C"/>
    <w:multiLevelType w:val="hybridMultilevel"/>
    <w:tmpl w:val="09EC1F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F9D795A"/>
    <w:multiLevelType w:val="hybridMultilevel"/>
    <w:tmpl w:val="A7C0F1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9"/>
  </w:num>
  <w:num w:numId="3">
    <w:abstractNumId w:val="11"/>
  </w:num>
  <w:num w:numId="4">
    <w:abstractNumId w:val="27"/>
  </w:num>
  <w:num w:numId="5">
    <w:abstractNumId w:val="30"/>
  </w:num>
  <w:num w:numId="6">
    <w:abstractNumId w:val="31"/>
  </w:num>
  <w:num w:numId="7">
    <w:abstractNumId w:val="35"/>
  </w:num>
  <w:num w:numId="8">
    <w:abstractNumId w:val="20"/>
  </w:num>
  <w:num w:numId="9">
    <w:abstractNumId w:val="36"/>
  </w:num>
  <w:num w:numId="10">
    <w:abstractNumId w:val="29"/>
  </w:num>
  <w:num w:numId="11">
    <w:abstractNumId w:val="1"/>
  </w:num>
  <w:num w:numId="12">
    <w:abstractNumId w:val="0"/>
  </w:num>
  <w:num w:numId="13">
    <w:abstractNumId w:val="22"/>
  </w:num>
  <w:num w:numId="14">
    <w:abstractNumId w:val="33"/>
  </w:num>
  <w:num w:numId="15">
    <w:abstractNumId w:val="15"/>
  </w:num>
  <w:num w:numId="16">
    <w:abstractNumId w:val="7"/>
  </w:num>
  <w:num w:numId="17">
    <w:abstractNumId w:val="12"/>
  </w:num>
  <w:num w:numId="18">
    <w:abstractNumId w:val="3"/>
  </w:num>
  <w:num w:numId="19">
    <w:abstractNumId w:val="10"/>
  </w:num>
  <w:num w:numId="20">
    <w:abstractNumId w:val="28"/>
  </w:num>
  <w:num w:numId="21">
    <w:abstractNumId w:val="16"/>
  </w:num>
  <w:num w:numId="22">
    <w:abstractNumId w:val="34"/>
  </w:num>
  <w:num w:numId="23">
    <w:abstractNumId w:val="6"/>
  </w:num>
  <w:num w:numId="24">
    <w:abstractNumId w:val="5"/>
  </w:num>
  <w:num w:numId="25">
    <w:abstractNumId w:val="25"/>
  </w:num>
  <w:num w:numId="26">
    <w:abstractNumId w:val="18"/>
  </w:num>
  <w:num w:numId="27">
    <w:abstractNumId w:val="4"/>
  </w:num>
  <w:num w:numId="28">
    <w:abstractNumId w:val="9"/>
  </w:num>
  <w:num w:numId="29">
    <w:abstractNumId w:val="8"/>
  </w:num>
  <w:num w:numId="30">
    <w:abstractNumId w:val="17"/>
  </w:num>
  <w:num w:numId="31">
    <w:abstractNumId w:val="13"/>
  </w:num>
  <w:num w:numId="32">
    <w:abstractNumId w:val="24"/>
  </w:num>
  <w:num w:numId="33">
    <w:abstractNumId w:val="23"/>
  </w:num>
  <w:num w:numId="34">
    <w:abstractNumId w:val="2"/>
  </w:num>
  <w:num w:numId="35">
    <w:abstractNumId w:val="26"/>
  </w:num>
  <w:num w:numId="36">
    <w:abstractNumId w:val="21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B94"/>
    <w:rsid w:val="00003E06"/>
    <w:rsid w:val="00005DE5"/>
    <w:rsid w:val="00005F87"/>
    <w:rsid w:val="00020ED3"/>
    <w:rsid w:val="00022742"/>
    <w:rsid w:val="00023212"/>
    <w:rsid w:val="00023A01"/>
    <w:rsid w:val="000257A8"/>
    <w:rsid w:val="00025C0B"/>
    <w:rsid w:val="00026189"/>
    <w:rsid w:val="00026BFC"/>
    <w:rsid w:val="00027F2C"/>
    <w:rsid w:val="00032F50"/>
    <w:rsid w:val="0004578E"/>
    <w:rsid w:val="0005357D"/>
    <w:rsid w:val="00057A0A"/>
    <w:rsid w:val="000635FD"/>
    <w:rsid w:val="0007071E"/>
    <w:rsid w:val="000718C5"/>
    <w:rsid w:val="000738C7"/>
    <w:rsid w:val="00077593"/>
    <w:rsid w:val="00080FEE"/>
    <w:rsid w:val="00083DDA"/>
    <w:rsid w:val="00084ACE"/>
    <w:rsid w:val="00087CC6"/>
    <w:rsid w:val="000A1333"/>
    <w:rsid w:val="000A3CE0"/>
    <w:rsid w:val="000B15E8"/>
    <w:rsid w:val="000B3310"/>
    <w:rsid w:val="000B4E0E"/>
    <w:rsid w:val="000C19C8"/>
    <w:rsid w:val="000C79B2"/>
    <w:rsid w:val="000D2DEA"/>
    <w:rsid w:val="000E1523"/>
    <w:rsid w:val="000E2840"/>
    <w:rsid w:val="000E30E0"/>
    <w:rsid w:val="000F5C45"/>
    <w:rsid w:val="000F600F"/>
    <w:rsid w:val="000F7A50"/>
    <w:rsid w:val="000F7FD3"/>
    <w:rsid w:val="0010118D"/>
    <w:rsid w:val="0010276A"/>
    <w:rsid w:val="001101D1"/>
    <w:rsid w:val="00110B81"/>
    <w:rsid w:val="001137F9"/>
    <w:rsid w:val="001161C6"/>
    <w:rsid w:val="0012385E"/>
    <w:rsid w:val="0012521F"/>
    <w:rsid w:val="0012601B"/>
    <w:rsid w:val="00127C03"/>
    <w:rsid w:val="00127FAC"/>
    <w:rsid w:val="00132C55"/>
    <w:rsid w:val="00135DAC"/>
    <w:rsid w:val="00136175"/>
    <w:rsid w:val="00137A8A"/>
    <w:rsid w:val="001415AB"/>
    <w:rsid w:val="00143F8B"/>
    <w:rsid w:val="00145EE8"/>
    <w:rsid w:val="00150F1D"/>
    <w:rsid w:val="001526D3"/>
    <w:rsid w:val="00154742"/>
    <w:rsid w:val="00157458"/>
    <w:rsid w:val="0015758A"/>
    <w:rsid w:val="00175F82"/>
    <w:rsid w:val="00195384"/>
    <w:rsid w:val="001A777D"/>
    <w:rsid w:val="001C053A"/>
    <w:rsid w:val="001C3313"/>
    <w:rsid w:val="001C45D8"/>
    <w:rsid w:val="001C4FED"/>
    <w:rsid w:val="001D52F2"/>
    <w:rsid w:val="001D5895"/>
    <w:rsid w:val="001D6C6D"/>
    <w:rsid w:val="001E21C8"/>
    <w:rsid w:val="001F142A"/>
    <w:rsid w:val="001F3CA2"/>
    <w:rsid w:val="002016DA"/>
    <w:rsid w:val="00205398"/>
    <w:rsid w:val="0020599C"/>
    <w:rsid w:val="0021072E"/>
    <w:rsid w:val="00211738"/>
    <w:rsid w:val="00211C43"/>
    <w:rsid w:val="00211DB6"/>
    <w:rsid w:val="00223755"/>
    <w:rsid w:val="00226F93"/>
    <w:rsid w:val="00227AA8"/>
    <w:rsid w:val="002347CF"/>
    <w:rsid w:val="00237803"/>
    <w:rsid w:val="00237EC3"/>
    <w:rsid w:val="00240CF4"/>
    <w:rsid w:val="00246B33"/>
    <w:rsid w:val="0026138E"/>
    <w:rsid w:val="002647AB"/>
    <w:rsid w:val="002674C4"/>
    <w:rsid w:val="00273D7E"/>
    <w:rsid w:val="0027543B"/>
    <w:rsid w:val="00276F83"/>
    <w:rsid w:val="00277382"/>
    <w:rsid w:val="00287848"/>
    <w:rsid w:val="002959B5"/>
    <w:rsid w:val="00296C39"/>
    <w:rsid w:val="002977CB"/>
    <w:rsid w:val="002A32E2"/>
    <w:rsid w:val="002A7F1A"/>
    <w:rsid w:val="002B0763"/>
    <w:rsid w:val="002B426C"/>
    <w:rsid w:val="002B7B6E"/>
    <w:rsid w:val="002C09A1"/>
    <w:rsid w:val="002C5D8E"/>
    <w:rsid w:val="002F213D"/>
    <w:rsid w:val="002F7518"/>
    <w:rsid w:val="00311AA8"/>
    <w:rsid w:val="0031222D"/>
    <w:rsid w:val="00312587"/>
    <w:rsid w:val="00313DD2"/>
    <w:rsid w:val="0031408B"/>
    <w:rsid w:val="00315D12"/>
    <w:rsid w:val="00321810"/>
    <w:rsid w:val="0032436A"/>
    <w:rsid w:val="00330480"/>
    <w:rsid w:val="003368D0"/>
    <w:rsid w:val="0033719C"/>
    <w:rsid w:val="0035480F"/>
    <w:rsid w:val="00357442"/>
    <w:rsid w:val="00357CB9"/>
    <w:rsid w:val="00367EE0"/>
    <w:rsid w:val="00382F7D"/>
    <w:rsid w:val="00385A8F"/>
    <w:rsid w:val="00395363"/>
    <w:rsid w:val="003968E4"/>
    <w:rsid w:val="003A098B"/>
    <w:rsid w:val="003B3991"/>
    <w:rsid w:val="003B466A"/>
    <w:rsid w:val="003B596D"/>
    <w:rsid w:val="003B701E"/>
    <w:rsid w:val="003C3314"/>
    <w:rsid w:val="003D1D92"/>
    <w:rsid w:val="003D7F7F"/>
    <w:rsid w:val="003E195D"/>
    <w:rsid w:val="003E5045"/>
    <w:rsid w:val="003E5140"/>
    <w:rsid w:val="003E5BCA"/>
    <w:rsid w:val="003E6875"/>
    <w:rsid w:val="003E69AD"/>
    <w:rsid w:val="003E6F96"/>
    <w:rsid w:val="003F093D"/>
    <w:rsid w:val="003F2EA2"/>
    <w:rsid w:val="003F3E2B"/>
    <w:rsid w:val="00402DA6"/>
    <w:rsid w:val="00403975"/>
    <w:rsid w:val="00406EB2"/>
    <w:rsid w:val="0040738F"/>
    <w:rsid w:val="00412363"/>
    <w:rsid w:val="00412F51"/>
    <w:rsid w:val="0041437D"/>
    <w:rsid w:val="0042392B"/>
    <w:rsid w:val="00432A63"/>
    <w:rsid w:val="00436405"/>
    <w:rsid w:val="0043657A"/>
    <w:rsid w:val="0044008C"/>
    <w:rsid w:val="004406EB"/>
    <w:rsid w:val="00440EA2"/>
    <w:rsid w:val="00446D1E"/>
    <w:rsid w:val="00450D35"/>
    <w:rsid w:val="0045122F"/>
    <w:rsid w:val="00453D15"/>
    <w:rsid w:val="00456369"/>
    <w:rsid w:val="00457AEA"/>
    <w:rsid w:val="00461010"/>
    <w:rsid w:val="00461802"/>
    <w:rsid w:val="00462C17"/>
    <w:rsid w:val="0046452F"/>
    <w:rsid w:val="00466F84"/>
    <w:rsid w:val="0046736C"/>
    <w:rsid w:val="00471C7A"/>
    <w:rsid w:val="004727E7"/>
    <w:rsid w:val="00474C4D"/>
    <w:rsid w:val="00480266"/>
    <w:rsid w:val="00480B57"/>
    <w:rsid w:val="00484605"/>
    <w:rsid w:val="004849C1"/>
    <w:rsid w:val="00484A6D"/>
    <w:rsid w:val="0048584B"/>
    <w:rsid w:val="00485B49"/>
    <w:rsid w:val="00493ACF"/>
    <w:rsid w:val="004A12A5"/>
    <w:rsid w:val="004A3C25"/>
    <w:rsid w:val="004A630E"/>
    <w:rsid w:val="004B5BA5"/>
    <w:rsid w:val="004C22AD"/>
    <w:rsid w:val="004C3CB8"/>
    <w:rsid w:val="004D0E23"/>
    <w:rsid w:val="004D5B00"/>
    <w:rsid w:val="004D7FE2"/>
    <w:rsid w:val="004E459E"/>
    <w:rsid w:val="004F1F36"/>
    <w:rsid w:val="004F4915"/>
    <w:rsid w:val="004F692F"/>
    <w:rsid w:val="0050179E"/>
    <w:rsid w:val="0050470F"/>
    <w:rsid w:val="00513F87"/>
    <w:rsid w:val="005207B4"/>
    <w:rsid w:val="00524C3D"/>
    <w:rsid w:val="005376E3"/>
    <w:rsid w:val="0054333C"/>
    <w:rsid w:val="0054444F"/>
    <w:rsid w:val="0054745B"/>
    <w:rsid w:val="00551385"/>
    <w:rsid w:val="005603E7"/>
    <w:rsid w:val="0056638C"/>
    <w:rsid w:val="0056645C"/>
    <w:rsid w:val="00567EBE"/>
    <w:rsid w:val="00575D3B"/>
    <w:rsid w:val="00576DF5"/>
    <w:rsid w:val="005867BC"/>
    <w:rsid w:val="00586B5E"/>
    <w:rsid w:val="005922B2"/>
    <w:rsid w:val="005A672E"/>
    <w:rsid w:val="005A7C56"/>
    <w:rsid w:val="005B4C6F"/>
    <w:rsid w:val="005B59F7"/>
    <w:rsid w:val="005B7810"/>
    <w:rsid w:val="005C1A93"/>
    <w:rsid w:val="005C3B63"/>
    <w:rsid w:val="005C3F07"/>
    <w:rsid w:val="005D4660"/>
    <w:rsid w:val="005E1786"/>
    <w:rsid w:val="005E54D2"/>
    <w:rsid w:val="005E663B"/>
    <w:rsid w:val="005E7A07"/>
    <w:rsid w:val="005F467B"/>
    <w:rsid w:val="00602E3D"/>
    <w:rsid w:val="00603C32"/>
    <w:rsid w:val="00603C42"/>
    <w:rsid w:val="00610F01"/>
    <w:rsid w:val="00611816"/>
    <w:rsid w:val="00615C40"/>
    <w:rsid w:val="006170E5"/>
    <w:rsid w:val="00617422"/>
    <w:rsid w:val="0062021B"/>
    <w:rsid w:val="0063036B"/>
    <w:rsid w:val="006313A8"/>
    <w:rsid w:val="006418EE"/>
    <w:rsid w:val="00641B33"/>
    <w:rsid w:val="00652F2A"/>
    <w:rsid w:val="0067475A"/>
    <w:rsid w:val="00675227"/>
    <w:rsid w:val="006836BD"/>
    <w:rsid w:val="00684958"/>
    <w:rsid w:val="00687675"/>
    <w:rsid w:val="00687D36"/>
    <w:rsid w:val="00687EC7"/>
    <w:rsid w:val="00687F16"/>
    <w:rsid w:val="00692106"/>
    <w:rsid w:val="00696DE6"/>
    <w:rsid w:val="006B06D2"/>
    <w:rsid w:val="006B3155"/>
    <w:rsid w:val="006C2D37"/>
    <w:rsid w:val="006C3A38"/>
    <w:rsid w:val="006D0DCD"/>
    <w:rsid w:val="006D3A98"/>
    <w:rsid w:val="006E7604"/>
    <w:rsid w:val="006E795A"/>
    <w:rsid w:val="006F0853"/>
    <w:rsid w:val="006F2139"/>
    <w:rsid w:val="006F3EAA"/>
    <w:rsid w:val="0070421C"/>
    <w:rsid w:val="007050A5"/>
    <w:rsid w:val="00713968"/>
    <w:rsid w:val="007156A8"/>
    <w:rsid w:val="00716A29"/>
    <w:rsid w:val="00721A66"/>
    <w:rsid w:val="00722BA7"/>
    <w:rsid w:val="00725BD3"/>
    <w:rsid w:val="00726DB0"/>
    <w:rsid w:val="00736919"/>
    <w:rsid w:val="00736E3B"/>
    <w:rsid w:val="00741BDF"/>
    <w:rsid w:val="00744664"/>
    <w:rsid w:val="00746529"/>
    <w:rsid w:val="00746867"/>
    <w:rsid w:val="00753CD5"/>
    <w:rsid w:val="00756C5F"/>
    <w:rsid w:val="00757A3E"/>
    <w:rsid w:val="007609DB"/>
    <w:rsid w:val="007721A5"/>
    <w:rsid w:val="00775A5B"/>
    <w:rsid w:val="0077661C"/>
    <w:rsid w:val="00777DC8"/>
    <w:rsid w:val="00784B94"/>
    <w:rsid w:val="00785276"/>
    <w:rsid w:val="0079059C"/>
    <w:rsid w:val="007A1B3C"/>
    <w:rsid w:val="007A4FE4"/>
    <w:rsid w:val="007A62EC"/>
    <w:rsid w:val="007B1146"/>
    <w:rsid w:val="007B1E08"/>
    <w:rsid w:val="007B4427"/>
    <w:rsid w:val="007B70E1"/>
    <w:rsid w:val="007B74B8"/>
    <w:rsid w:val="007C0FF5"/>
    <w:rsid w:val="007C1E3E"/>
    <w:rsid w:val="007C6D3D"/>
    <w:rsid w:val="007D21B3"/>
    <w:rsid w:val="007D533F"/>
    <w:rsid w:val="007E50A6"/>
    <w:rsid w:val="007E513D"/>
    <w:rsid w:val="007E7F92"/>
    <w:rsid w:val="007F123F"/>
    <w:rsid w:val="00800489"/>
    <w:rsid w:val="0080269F"/>
    <w:rsid w:val="00803C33"/>
    <w:rsid w:val="008043A3"/>
    <w:rsid w:val="008148B4"/>
    <w:rsid w:val="008174FA"/>
    <w:rsid w:val="00825C35"/>
    <w:rsid w:val="00843D94"/>
    <w:rsid w:val="008457D2"/>
    <w:rsid w:val="00862423"/>
    <w:rsid w:val="00862E9F"/>
    <w:rsid w:val="008649B6"/>
    <w:rsid w:val="00871861"/>
    <w:rsid w:val="00872309"/>
    <w:rsid w:val="008833C2"/>
    <w:rsid w:val="0088641A"/>
    <w:rsid w:val="008A1A23"/>
    <w:rsid w:val="008A3773"/>
    <w:rsid w:val="008B18A3"/>
    <w:rsid w:val="008B2087"/>
    <w:rsid w:val="008B51FE"/>
    <w:rsid w:val="008B5D15"/>
    <w:rsid w:val="008B6185"/>
    <w:rsid w:val="008C7614"/>
    <w:rsid w:val="008D6B9C"/>
    <w:rsid w:val="008E0252"/>
    <w:rsid w:val="008E1A88"/>
    <w:rsid w:val="008F62CD"/>
    <w:rsid w:val="00903E49"/>
    <w:rsid w:val="00904440"/>
    <w:rsid w:val="00905B52"/>
    <w:rsid w:val="00920AC3"/>
    <w:rsid w:val="009251AE"/>
    <w:rsid w:val="0092713A"/>
    <w:rsid w:val="00932940"/>
    <w:rsid w:val="00936B6E"/>
    <w:rsid w:val="00936D0E"/>
    <w:rsid w:val="00937C14"/>
    <w:rsid w:val="00940635"/>
    <w:rsid w:val="009443DE"/>
    <w:rsid w:val="00950437"/>
    <w:rsid w:val="00953CA5"/>
    <w:rsid w:val="009570B6"/>
    <w:rsid w:val="00962218"/>
    <w:rsid w:val="00964E23"/>
    <w:rsid w:val="009662C1"/>
    <w:rsid w:val="0096721B"/>
    <w:rsid w:val="00970EB1"/>
    <w:rsid w:val="00971F79"/>
    <w:rsid w:val="009726E1"/>
    <w:rsid w:val="00975DCF"/>
    <w:rsid w:val="009802AD"/>
    <w:rsid w:val="00982A50"/>
    <w:rsid w:val="00985E74"/>
    <w:rsid w:val="009865E8"/>
    <w:rsid w:val="009915B6"/>
    <w:rsid w:val="00992B55"/>
    <w:rsid w:val="00997A30"/>
    <w:rsid w:val="009A3019"/>
    <w:rsid w:val="009A30B7"/>
    <w:rsid w:val="009A6ED3"/>
    <w:rsid w:val="009A758A"/>
    <w:rsid w:val="009B0E2C"/>
    <w:rsid w:val="009B2D7F"/>
    <w:rsid w:val="009B6440"/>
    <w:rsid w:val="009C3CB0"/>
    <w:rsid w:val="009C7DC8"/>
    <w:rsid w:val="009D2B37"/>
    <w:rsid w:val="009D3A80"/>
    <w:rsid w:val="009D6FEC"/>
    <w:rsid w:val="009E5128"/>
    <w:rsid w:val="009E671E"/>
    <w:rsid w:val="009F27B8"/>
    <w:rsid w:val="00A00E93"/>
    <w:rsid w:val="00A01C6C"/>
    <w:rsid w:val="00A06FC6"/>
    <w:rsid w:val="00A07660"/>
    <w:rsid w:val="00A07C02"/>
    <w:rsid w:val="00A07E2E"/>
    <w:rsid w:val="00A107E9"/>
    <w:rsid w:val="00A10C22"/>
    <w:rsid w:val="00A21041"/>
    <w:rsid w:val="00A21A41"/>
    <w:rsid w:val="00A2395A"/>
    <w:rsid w:val="00A31C7F"/>
    <w:rsid w:val="00A33905"/>
    <w:rsid w:val="00A344F0"/>
    <w:rsid w:val="00A3789A"/>
    <w:rsid w:val="00A44627"/>
    <w:rsid w:val="00A56B5B"/>
    <w:rsid w:val="00A63097"/>
    <w:rsid w:val="00A72956"/>
    <w:rsid w:val="00A77291"/>
    <w:rsid w:val="00A81B7F"/>
    <w:rsid w:val="00A83B00"/>
    <w:rsid w:val="00A8666A"/>
    <w:rsid w:val="00AA1F6E"/>
    <w:rsid w:val="00AA412C"/>
    <w:rsid w:val="00AA6754"/>
    <w:rsid w:val="00AB3307"/>
    <w:rsid w:val="00AB3EA8"/>
    <w:rsid w:val="00AC2ED1"/>
    <w:rsid w:val="00AC6EF8"/>
    <w:rsid w:val="00AC7330"/>
    <w:rsid w:val="00AC7B8B"/>
    <w:rsid w:val="00AE432A"/>
    <w:rsid w:val="00AE4E48"/>
    <w:rsid w:val="00B05DCB"/>
    <w:rsid w:val="00B10658"/>
    <w:rsid w:val="00B10B2C"/>
    <w:rsid w:val="00B20B3B"/>
    <w:rsid w:val="00B22280"/>
    <w:rsid w:val="00B2465F"/>
    <w:rsid w:val="00B27110"/>
    <w:rsid w:val="00B336A2"/>
    <w:rsid w:val="00B34D73"/>
    <w:rsid w:val="00B36EFF"/>
    <w:rsid w:val="00B5516F"/>
    <w:rsid w:val="00B7629A"/>
    <w:rsid w:val="00B937B2"/>
    <w:rsid w:val="00BB5806"/>
    <w:rsid w:val="00BB7F12"/>
    <w:rsid w:val="00BD0E6C"/>
    <w:rsid w:val="00BD724B"/>
    <w:rsid w:val="00BE1184"/>
    <w:rsid w:val="00BE2DA1"/>
    <w:rsid w:val="00BE651B"/>
    <w:rsid w:val="00BF4E35"/>
    <w:rsid w:val="00BF5C36"/>
    <w:rsid w:val="00C04F87"/>
    <w:rsid w:val="00C0533E"/>
    <w:rsid w:val="00C11100"/>
    <w:rsid w:val="00C1438F"/>
    <w:rsid w:val="00C21534"/>
    <w:rsid w:val="00C230F8"/>
    <w:rsid w:val="00C26354"/>
    <w:rsid w:val="00C32A3B"/>
    <w:rsid w:val="00C33A7F"/>
    <w:rsid w:val="00C3608F"/>
    <w:rsid w:val="00C40A79"/>
    <w:rsid w:val="00C434AA"/>
    <w:rsid w:val="00C440C2"/>
    <w:rsid w:val="00C4637D"/>
    <w:rsid w:val="00C4703D"/>
    <w:rsid w:val="00C5000F"/>
    <w:rsid w:val="00C53A27"/>
    <w:rsid w:val="00C603E0"/>
    <w:rsid w:val="00C621E4"/>
    <w:rsid w:val="00C626D0"/>
    <w:rsid w:val="00C63C42"/>
    <w:rsid w:val="00C63C50"/>
    <w:rsid w:val="00C6738D"/>
    <w:rsid w:val="00C704C1"/>
    <w:rsid w:val="00C74875"/>
    <w:rsid w:val="00C74DCF"/>
    <w:rsid w:val="00C76C5C"/>
    <w:rsid w:val="00C76DE8"/>
    <w:rsid w:val="00C84591"/>
    <w:rsid w:val="00C9155C"/>
    <w:rsid w:val="00C91A49"/>
    <w:rsid w:val="00C94588"/>
    <w:rsid w:val="00C94634"/>
    <w:rsid w:val="00C94AA0"/>
    <w:rsid w:val="00C959E0"/>
    <w:rsid w:val="00C97056"/>
    <w:rsid w:val="00CA04F7"/>
    <w:rsid w:val="00CA3D78"/>
    <w:rsid w:val="00CA485B"/>
    <w:rsid w:val="00CA619A"/>
    <w:rsid w:val="00CB43E7"/>
    <w:rsid w:val="00CB6305"/>
    <w:rsid w:val="00CB76E9"/>
    <w:rsid w:val="00CC0BE4"/>
    <w:rsid w:val="00CC29C4"/>
    <w:rsid w:val="00CC69CA"/>
    <w:rsid w:val="00CF12B3"/>
    <w:rsid w:val="00CF257E"/>
    <w:rsid w:val="00D07B61"/>
    <w:rsid w:val="00D135DE"/>
    <w:rsid w:val="00D22294"/>
    <w:rsid w:val="00D23E93"/>
    <w:rsid w:val="00D2712C"/>
    <w:rsid w:val="00D3315A"/>
    <w:rsid w:val="00D4242B"/>
    <w:rsid w:val="00D524FE"/>
    <w:rsid w:val="00D57666"/>
    <w:rsid w:val="00D57ADC"/>
    <w:rsid w:val="00D6256A"/>
    <w:rsid w:val="00D8093A"/>
    <w:rsid w:val="00D925B1"/>
    <w:rsid w:val="00D9341A"/>
    <w:rsid w:val="00DA137A"/>
    <w:rsid w:val="00DA2166"/>
    <w:rsid w:val="00DB4DCB"/>
    <w:rsid w:val="00DC0EB8"/>
    <w:rsid w:val="00DC48EF"/>
    <w:rsid w:val="00DC49B9"/>
    <w:rsid w:val="00DC5197"/>
    <w:rsid w:val="00DC702B"/>
    <w:rsid w:val="00DD31AB"/>
    <w:rsid w:val="00DD4F43"/>
    <w:rsid w:val="00DE37D7"/>
    <w:rsid w:val="00DE5FD2"/>
    <w:rsid w:val="00E01EAE"/>
    <w:rsid w:val="00E024CF"/>
    <w:rsid w:val="00E02E2C"/>
    <w:rsid w:val="00E03C25"/>
    <w:rsid w:val="00E33456"/>
    <w:rsid w:val="00E36A5D"/>
    <w:rsid w:val="00E429B3"/>
    <w:rsid w:val="00E442AE"/>
    <w:rsid w:val="00E527B0"/>
    <w:rsid w:val="00E53451"/>
    <w:rsid w:val="00E61A28"/>
    <w:rsid w:val="00E7001D"/>
    <w:rsid w:val="00E70E46"/>
    <w:rsid w:val="00E724D1"/>
    <w:rsid w:val="00E75B5F"/>
    <w:rsid w:val="00E8194D"/>
    <w:rsid w:val="00E82222"/>
    <w:rsid w:val="00E82E57"/>
    <w:rsid w:val="00E85BF3"/>
    <w:rsid w:val="00E861E9"/>
    <w:rsid w:val="00E8667E"/>
    <w:rsid w:val="00E86DCA"/>
    <w:rsid w:val="00E94D0B"/>
    <w:rsid w:val="00E97184"/>
    <w:rsid w:val="00E97291"/>
    <w:rsid w:val="00EC367D"/>
    <w:rsid w:val="00ED1BE2"/>
    <w:rsid w:val="00ED1DF3"/>
    <w:rsid w:val="00ED3D20"/>
    <w:rsid w:val="00EE0F42"/>
    <w:rsid w:val="00EE170E"/>
    <w:rsid w:val="00EE188A"/>
    <w:rsid w:val="00EE2C1F"/>
    <w:rsid w:val="00EE69D2"/>
    <w:rsid w:val="00EF6E42"/>
    <w:rsid w:val="00F00B23"/>
    <w:rsid w:val="00F02967"/>
    <w:rsid w:val="00F05B03"/>
    <w:rsid w:val="00F0686F"/>
    <w:rsid w:val="00F0696B"/>
    <w:rsid w:val="00F11952"/>
    <w:rsid w:val="00F2023D"/>
    <w:rsid w:val="00F20A16"/>
    <w:rsid w:val="00F251DE"/>
    <w:rsid w:val="00F25270"/>
    <w:rsid w:val="00F25A59"/>
    <w:rsid w:val="00F27EDB"/>
    <w:rsid w:val="00F32A4B"/>
    <w:rsid w:val="00F35CCD"/>
    <w:rsid w:val="00F412A7"/>
    <w:rsid w:val="00F50C1B"/>
    <w:rsid w:val="00F50DC1"/>
    <w:rsid w:val="00F51FA3"/>
    <w:rsid w:val="00F61677"/>
    <w:rsid w:val="00F61ED0"/>
    <w:rsid w:val="00F6219F"/>
    <w:rsid w:val="00F654EE"/>
    <w:rsid w:val="00F67E8E"/>
    <w:rsid w:val="00F76479"/>
    <w:rsid w:val="00F81292"/>
    <w:rsid w:val="00F81EFA"/>
    <w:rsid w:val="00F90024"/>
    <w:rsid w:val="00F946A6"/>
    <w:rsid w:val="00F95800"/>
    <w:rsid w:val="00F972CF"/>
    <w:rsid w:val="00FA69A7"/>
    <w:rsid w:val="00FB10FB"/>
    <w:rsid w:val="00FD4652"/>
    <w:rsid w:val="00FD5F3D"/>
    <w:rsid w:val="00FD6161"/>
    <w:rsid w:val="00FE625D"/>
    <w:rsid w:val="00FF0F5F"/>
    <w:rsid w:val="00FF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2F4ABC"/>
  <w14:defaultImageDpi w14:val="32767"/>
  <w15:docId w15:val="{18EE0623-0904-45F4-A9AB-19B0663B7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27C0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527B0"/>
    <w:pPr>
      <w:keepNext/>
      <w:keepLines/>
      <w:spacing w:before="360" w:after="80"/>
      <w:outlineLvl w:val="1"/>
    </w:pPr>
    <w:rPr>
      <w:rFonts w:ascii="Calibri" w:eastAsia="Calibri" w:hAnsi="Calibri" w:cs="Calibri"/>
      <w:b/>
      <w:sz w:val="36"/>
      <w:szCs w:val="36"/>
      <w:lang w:val="es-ES" w:eastAsia="es-CO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06EB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D5571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784B9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784B94"/>
  </w:style>
  <w:style w:type="paragraph" w:styleId="Piedepgina">
    <w:name w:val="footer"/>
    <w:basedOn w:val="Normal"/>
    <w:link w:val="PiedepginaCar"/>
    <w:uiPriority w:val="99"/>
    <w:unhideWhenUsed/>
    <w:rsid w:val="00784B9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84B94"/>
  </w:style>
  <w:style w:type="paragraph" w:customStyle="1" w:styleId="Body">
    <w:name w:val="Body"/>
    <w:rsid w:val="00E86DCA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578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578E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9"/>
    <w:rsid w:val="00E527B0"/>
    <w:rPr>
      <w:rFonts w:ascii="Calibri" w:eastAsia="Calibri" w:hAnsi="Calibri" w:cs="Calibri"/>
      <w:b/>
      <w:sz w:val="36"/>
      <w:szCs w:val="36"/>
      <w:lang w:val="es-ES" w:eastAsia="es-CO"/>
    </w:rPr>
  </w:style>
  <w:style w:type="paragraph" w:styleId="Prrafodelista">
    <w:name w:val="List Paragraph"/>
    <w:basedOn w:val="Normal"/>
    <w:uiPriority w:val="34"/>
    <w:qFormat/>
    <w:rsid w:val="00E527B0"/>
    <w:pPr>
      <w:spacing w:after="160" w:line="259" w:lineRule="auto"/>
      <w:ind w:left="720"/>
      <w:contextualSpacing/>
    </w:pPr>
    <w:rPr>
      <w:sz w:val="22"/>
      <w:szCs w:val="22"/>
      <w:lang w:val="es-CO"/>
    </w:rPr>
  </w:style>
  <w:style w:type="character" w:styleId="Hipervnculo">
    <w:name w:val="Hyperlink"/>
    <w:basedOn w:val="Fuentedeprrafopredeter"/>
    <w:uiPriority w:val="99"/>
    <w:unhideWhenUsed/>
    <w:rsid w:val="00E527B0"/>
    <w:rPr>
      <w:color w:val="F49100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527B0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527B0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527B0"/>
    <w:rPr>
      <w:vertAlign w:val="superscript"/>
    </w:rPr>
  </w:style>
  <w:style w:type="paragraph" w:styleId="Sinespaciado">
    <w:name w:val="No Spacing"/>
    <w:uiPriority w:val="1"/>
    <w:qFormat/>
    <w:rsid w:val="00E527B0"/>
    <w:rPr>
      <w:rFonts w:ascii="Calibri" w:eastAsia="Calibri" w:hAnsi="Calibri" w:cs="Calibri"/>
      <w:lang w:val="es-ES" w:eastAsia="es-CO"/>
    </w:rPr>
  </w:style>
  <w:style w:type="paragraph" w:styleId="NormalWeb">
    <w:name w:val="Normal (Web)"/>
    <w:basedOn w:val="Normal"/>
    <w:uiPriority w:val="99"/>
    <w:unhideWhenUsed/>
    <w:rsid w:val="00E527B0"/>
    <w:rPr>
      <w:rFonts w:ascii="Calibri" w:hAnsi="Calibri" w:cs="Calibri"/>
      <w:sz w:val="22"/>
      <w:szCs w:val="22"/>
      <w:lang w:val="es-CO" w:eastAsia="es-CO"/>
    </w:rPr>
  </w:style>
  <w:style w:type="character" w:customStyle="1" w:styleId="Ttulo1Car">
    <w:name w:val="Título 1 Car"/>
    <w:basedOn w:val="Fuentedeprrafopredeter"/>
    <w:link w:val="Ttulo1"/>
    <w:uiPriority w:val="9"/>
    <w:rsid w:val="00127C03"/>
    <w:rPr>
      <w:rFonts w:asciiTheme="majorHAnsi" w:eastAsiaTheme="majorEastAsia" w:hAnsiTheme="majorHAnsi" w:cstheme="majorBidi"/>
      <w:color w:val="1481AB" w:themeColor="accent1" w:themeShade="BF"/>
      <w:sz w:val="32"/>
      <w:szCs w:val="32"/>
    </w:rPr>
  </w:style>
  <w:style w:type="paragraph" w:styleId="Subttulo">
    <w:name w:val="Subtitle"/>
    <w:basedOn w:val="Normal"/>
    <w:next w:val="Normal"/>
    <w:link w:val="SubttuloCar"/>
    <w:uiPriority w:val="11"/>
    <w:qFormat/>
    <w:rsid w:val="00BB7F1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BB7F12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TtuloTDC">
    <w:name w:val="TOC Heading"/>
    <w:basedOn w:val="Ttulo1"/>
    <w:next w:val="Normal"/>
    <w:uiPriority w:val="39"/>
    <w:unhideWhenUsed/>
    <w:qFormat/>
    <w:rsid w:val="00602E3D"/>
    <w:pPr>
      <w:spacing w:line="259" w:lineRule="auto"/>
      <w:outlineLvl w:val="9"/>
    </w:pPr>
    <w:rPr>
      <w:lang w:val="es-CO" w:eastAsia="es-CO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B20B3B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AC6EF8"/>
    <w:rPr>
      <w:color w:val="605E5C"/>
      <w:shd w:val="clear" w:color="auto" w:fill="E1DFDD"/>
    </w:rPr>
  </w:style>
  <w:style w:type="character" w:styleId="Refdecomentario">
    <w:name w:val="annotation reference"/>
    <w:basedOn w:val="Fuentedeprrafopredeter"/>
    <w:uiPriority w:val="99"/>
    <w:unhideWhenUsed/>
    <w:rsid w:val="00A56B5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56B5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56B5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56B5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56B5B"/>
    <w:rPr>
      <w:b/>
      <w:bCs/>
      <w:sz w:val="20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B22280"/>
    <w:rPr>
      <w:color w:val="739D9B" w:themeColor="followedHyperlink"/>
      <w:u w:val="single"/>
    </w:rPr>
  </w:style>
  <w:style w:type="paragraph" w:styleId="Revisin">
    <w:name w:val="Revision"/>
    <w:hidden/>
    <w:uiPriority w:val="99"/>
    <w:semiHidden/>
    <w:rsid w:val="003B466A"/>
  </w:style>
  <w:style w:type="character" w:customStyle="1" w:styleId="Ttulo3Car">
    <w:name w:val="Título 3 Car"/>
    <w:basedOn w:val="Fuentedeprrafopredeter"/>
    <w:link w:val="Ttulo3"/>
    <w:uiPriority w:val="9"/>
    <w:semiHidden/>
    <w:rsid w:val="00406EB2"/>
    <w:rPr>
      <w:rFonts w:asciiTheme="majorHAnsi" w:eastAsiaTheme="majorEastAsia" w:hAnsiTheme="majorHAnsi" w:cstheme="majorBidi"/>
      <w:color w:val="0D5571" w:themeColor="accent1" w:themeShade="7F"/>
    </w:rPr>
  </w:style>
  <w:style w:type="character" w:styleId="Textoennegrita">
    <w:name w:val="Strong"/>
    <w:basedOn w:val="Fuentedeprrafopredeter"/>
    <w:uiPriority w:val="22"/>
    <w:qFormat/>
    <w:rsid w:val="00406EB2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B10B2C"/>
    <w:rPr>
      <w:color w:val="605E5C"/>
      <w:shd w:val="clear" w:color="auto" w:fill="E1DFDD"/>
    </w:rPr>
  </w:style>
  <w:style w:type="character" w:customStyle="1" w:styleId="style6">
    <w:name w:val="style6"/>
    <w:basedOn w:val="Fuentedeprrafopredeter"/>
    <w:rsid w:val="005B59F7"/>
  </w:style>
  <w:style w:type="character" w:styleId="nfasis">
    <w:name w:val="Emphasis"/>
    <w:basedOn w:val="Fuentedeprrafopredeter"/>
    <w:uiPriority w:val="20"/>
    <w:qFormat/>
    <w:rsid w:val="00127FAC"/>
    <w:rPr>
      <w:i/>
      <w:iCs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9F27B8"/>
    <w:rPr>
      <w:rFonts w:ascii="Times New Roman" w:eastAsia="Times New Roman" w:hAnsi="Times New Roman" w:cs="Times New Roman"/>
      <w:i/>
      <w:iCs/>
      <w:lang w:val="es-CO" w:eastAsia="es-CO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9F27B8"/>
    <w:rPr>
      <w:rFonts w:ascii="Times New Roman" w:eastAsia="Times New Roman" w:hAnsi="Times New Roman" w:cs="Times New Roman"/>
      <w:i/>
      <w:iCs/>
      <w:lang w:val="es-CO" w:eastAsia="es-CO"/>
    </w:rPr>
  </w:style>
  <w:style w:type="paragraph" w:styleId="Textosinformato">
    <w:name w:val="Plain Text"/>
    <w:basedOn w:val="Normal"/>
    <w:link w:val="TextosinformatoCar"/>
    <w:uiPriority w:val="99"/>
    <w:unhideWhenUsed/>
    <w:rsid w:val="00E82E57"/>
    <w:rPr>
      <w:rFonts w:ascii="Calibri" w:hAnsi="Calibri"/>
      <w:sz w:val="22"/>
      <w:szCs w:val="21"/>
      <w:lang w:val="es-ES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E82E57"/>
    <w:rPr>
      <w:rFonts w:ascii="Calibri" w:hAnsi="Calibri"/>
      <w:sz w:val="22"/>
      <w:szCs w:val="21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7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5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88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8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01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2595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7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0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25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052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43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53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95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90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727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99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17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21" Type="http://schemas.openxmlformats.org/officeDocument/2006/relationships/image" Target="media/image11.png"/><Relationship Id="rId34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image" Target="media/image7.svg"/><Relationship Id="rId25" Type="http://schemas.openxmlformats.org/officeDocument/2006/relationships/image" Target="media/image15.png"/><Relationship Id="rId33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svg"/><Relationship Id="rId29" Type="http://schemas.openxmlformats.org/officeDocument/2006/relationships/image" Target="media/image1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header" Target="header1.xm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svg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svg"/><Relationship Id="rId22" Type="http://schemas.openxmlformats.org/officeDocument/2006/relationships/image" Target="media/image12.sv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footer" Target="footer2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3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26.png"/><Relationship Id="rId2" Type="http://schemas.openxmlformats.org/officeDocument/2006/relationships/image" Target="media/image25.svg"/><Relationship Id="rId1" Type="http://schemas.openxmlformats.org/officeDocument/2006/relationships/image" Target="media/image24.png"/><Relationship Id="rId6" Type="http://schemas.openxmlformats.org/officeDocument/2006/relationships/image" Target="media/image29.svg"/><Relationship Id="rId5" Type="http://schemas.openxmlformats.org/officeDocument/2006/relationships/image" Target="media/image28.png"/><Relationship Id="rId4" Type="http://schemas.openxmlformats.org/officeDocument/2006/relationships/image" Target="media/image27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2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0.jpeg"/></Relationships>
</file>

<file path=word/theme/theme1.xml><?xml version="1.0" encoding="utf-8"?>
<a:theme xmlns:a="http://schemas.openxmlformats.org/drawingml/2006/main" name="Savon">
  <a:themeElements>
    <a:clrScheme name="Savon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8332476D295734DA0AC3A073DE9E535" ma:contentTypeVersion="7" ma:contentTypeDescription="Crear nuevo documento." ma:contentTypeScope="" ma:versionID="41df60df286240c42f9250b6d2f5d17b">
  <xsd:schema xmlns:xsd="http://www.w3.org/2001/XMLSchema" xmlns:xs="http://www.w3.org/2001/XMLSchema" xmlns:p="http://schemas.microsoft.com/office/2006/metadata/properties" xmlns:ns3="ff2d7bee-5268-410c-922e-e788c677ad06" xmlns:ns4="d6d6b73a-7892-4967-9b52-bafc6eecb7e3" targetNamespace="http://schemas.microsoft.com/office/2006/metadata/properties" ma:root="true" ma:fieldsID="da898bddcfd88051d5ce7ddcd2388727" ns3:_="" ns4:_="">
    <xsd:import namespace="ff2d7bee-5268-410c-922e-e788c677ad06"/>
    <xsd:import namespace="d6d6b73a-7892-4967-9b52-bafc6eecb7e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d7bee-5268-410c-922e-e788c677ad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d6b73a-7892-4967-9b52-bafc6eecb7e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B12EB1-C56B-46E4-9EB1-1CB620F828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EE90810-94A2-4E1E-B066-C3D6F7089F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12160F-76FD-4A7B-A5AE-C2866D532D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2d7bee-5268-410c-922e-e788c677ad06"/>
    <ds:schemaRef ds:uri="d6d6b73a-7892-4967-9b52-bafc6eecb7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B32008-7C2E-484C-9F8B-E0082E1E47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884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Diego Fernando Castellanos Jaramillo</cp:lastModifiedBy>
  <cp:revision>6</cp:revision>
  <cp:lastPrinted>2020-09-30T14:45:00Z</cp:lastPrinted>
  <dcterms:created xsi:type="dcterms:W3CDTF">2021-01-12T16:09:00Z</dcterms:created>
  <dcterms:modified xsi:type="dcterms:W3CDTF">2021-01-12T17:26:00Z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0x010100A8332476D295734DA0AC3A073DE9E535</vt:lpwstr>
  </property>
</Properties>
</file>